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85" w:rsidRPr="00447997" w:rsidRDefault="00C83585" w:rsidP="009F0AE9">
      <w:pPr>
        <w:pStyle w:val="Nzev"/>
        <w:rPr>
          <w:rFonts w:ascii="Amnesty Trade Gothic" w:hAnsi="Amnesty Trade Gothic"/>
          <w:sz w:val="36"/>
          <w:szCs w:val="36"/>
        </w:rPr>
      </w:pPr>
      <w:r w:rsidRPr="00447997">
        <w:rPr>
          <w:rFonts w:ascii="Amnesty Trade Gothic" w:hAnsi="Amnesty Trade Gothic"/>
          <w:sz w:val="36"/>
          <w:szCs w:val="36"/>
        </w:rPr>
        <w:t xml:space="preserve">Přihláška ke kandidatuře do </w:t>
      </w:r>
      <w:r w:rsidR="00D31095">
        <w:rPr>
          <w:rFonts w:ascii="Amnesty Trade Gothic" w:hAnsi="Amnesty Trade Gothic"/>
          <w:sz w:val="36"/>
          <w:szCs w:val="36"/>
        </w:rPr>
        <w:t>Dozorčí rady</w:t>
      </w:r>
      <w:r w:rsidRPr="00447997">
        <w:rPr>
          <w:rFonts w:ascii="Amnesty Trade Gothic" w:hAnsi="Amnesty Trade Gothic"/>
          <w:sz w:val="36"/>
          <w:szCs w:val="36"/>
        </w:rPr>
        <w:t xml:space="preserve"> (</w:t>
      </w:r>
      <w:r w:rsidR="00D31095">
        <w:rPr>
          <w:rFonts w:ascii="Amnesty Trade Gothic" w:hAnsi="Amnesty Trade Gothic"/>
          <w:sz w:val="36"/>
          <w:szCs w:val="36"/>
        </w:rPr>
        <w:t>DR</w:t>
      </w:r>
      <w:r w:rsidRPr="00447997">
        <w:rPr>
          <w:rFonts w:ascii="Amnesty Trade Gothic" w:hAnsi="Amnesty Trade Gothic"/>
          <w:sz w:val="36"/>
          <w:szCs w:val="36"/>
        </w:rPr>
        <w:t xml:space="preserve">) </w:t>
      </w:r>
      <w:proofErr w:type="spellStart"/>
      <w:r w:rsidRPr="00447997">
        <w:rPr>
          <w:rFonts w:ascii="Amnesty Trade Gothic" w:hAnsi="Amnesty Trade Gothic"/>
          <w:sz w:val="36"/>
          <w:szCs w:val="36"/>
        </w:rPr>
        <w:t>Amnesty</w:t>
      </w:r>
      <w:proofErr w:type="spellEnd"/>
      <w:r w:rsidRPr="00447997">
        <w:rPr>
          <w:rFonts w:ascii="Amnesty Trade Gothic" w:hAnsi="Amnesty Trade Gothic"/>
          <w:sz w:val="36"/>
          <w:szCs w:val="36"/>
        </w:rPr>
        <w:t xml:space="preserve"> </w:t>
      </w:r>
      <w:proofErr w:type="spellStart"/>
      <w:r w:rsidRPr="00447997">
        <w:rPr>
          <w:rFonts w:ascii="Amnesty Trade Gothic" w:hAnsi="Amnesty Trade Gothic"/>
          <w:sz w:val="36"/>
          <w:szCs w:val="36"/>
        </w:rPr>
        <w:t>International</w:t>
      </w:r>
      <w:proofErr w:type="spellEnd"/>
      <w:r w:rsidRPr="00447997">
        <w:rPr>
          <w:rFonts w:ascii="Amnesty Trade Gothic" w:hAnsi="Amnesty Trade Gothic"/>
          <w:sz w:val="36"/>
          <w:szCs w:val="36"/>
        </w:rPr>
        <w:t xml:space="preserve"> ČR</w:t>
      </w:r>
    </w:p>
    <w:p w:rsidR="00C83585" w:rsidRPr="00447997" w:rsidRDefault="00C83585" w:rsidP="00C83585">
      <w:pPr>
        <w:tabs>
          <w:tab w:val="left" w:pos="5954"/>
        </w:tabs>
        <w:jc w:val="right"/>
        <w:rPr>
          <w:rFonts w:ascii="Amnesty Trade Gothic" w:hAnsi="Amnesty Trade Gothic"/>
        </w:rPr>
      </w:pPr>
    </w:p>
    <w:p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Jméno</w:t>
      </w:r>
      <w:r w:rsidRPr="00447997">
        <w:rPr>
          <w:rFonts w:ascii="Amnesty Trade Gothic" w:hAnsi="Amnesty Trade Gothic"/>
        </w:rPr>
        <w:t xml:space="preserve">: </w:t>
      </w:r>
    </w:p>
    <w:p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:rsidR="00C83585" w:rsidRPr="00447997" w:rsidRDefault="00C83585" w:rsidP="00C83585">
      <w:p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E-mail: </w:t>
      </w:r>
    </w:p>
    <w:p w:rsidR="00C83585" w:rsidRPr="00447997" w:rsidRDefault="00C83585" w:rsidP="00C83585">
      <w:pPr>
        <w:rPr>
          <w:rFonts w:ascii="Amnesty Trade Gothic" w:hAnsi="Amnesty Trade Gothic"/>
        </w:rPr>
      </w:pPr>
    </w:p>
    <w:p w:rsidR="00C83585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Program kandidáta</w:t>
      </w:r>
      <w:r w:rsidR="009E66CD" w:rsidRPr="00447997">
        <w:rPr>
          <w:rFonts w:ascii="Amnesty Trade Gothic" w:hAnsi="Amnesty Trade Gothic"/>
          <w:b/>
          <w:bCs/>
        </w:rPr>
        <w:t>/</w:t>
      </w:r>
      <w:proofErr w:type="spellStart"/>
      <w:r w:rsidR="009E66CD" w:rsidRPr="00447997">
        <w:rPr>
          <w:rFonts w:ascii="Amnesty Trade Gothic" w:hAnsi="Amnesty Trade Gothic"/>
          <w:b/>
          <w:bCs/>
        </w:rPr>
        <w:t>ky</w:t>
      </w:r>
      <w:proofErr w:type="spellEnd"/>
      <w:r w:rsidR="00D31095">
        <w:rPr>
          <w:rFonts w:ascii="Amnesty Trade Gothic" w:hAnsi="Amnesty Trade Gothic"/>
          <w:b/>
          <w:bCs/>
        </w:rPr>
        <w:t xml:space="preserve"> do DR</w:t>
      </w:r>
      <w:r w:rsidRPr="00447997">
        <w:rPr>
          <w:rFonts w:ascii="Amnesty Trade Gothic" w:hAnsi="Amnesty Trade Gothic"/>
          <w:b/>
          <w:bCs/>
        </w:rPr>
        <w:t xml:space="preserve">: </w:t>
      </w:r>
    </w:p>
    <w:p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i/>
        </w:rPr>
      </w:pPr>
      <w:r w:rsidRPr="00447997">
        <w:rPr>
          <w:rFonts w:ascii="Amnesty Trade Gothic" w:hAnsi="Amnesty Trade Gothic"/>
          <w:b/>
          <w:bCs/>
        </w:rPr>
        <w:t xml:space="preserve">Předchozí zapojení v AI ČR: </w:t>
      </w:r>
      <w:r w:rsidRPr="00447997">
        <w:rPr>
          <w:rFonts w:ascii="Amnesty Trade Gothic" w:hAnsi="Amnesty Trade Gothic"/>
          <w:bCs/>
          <w:i/>
        </w:rPr>
        <w:t xml:space="preserve">členství ve skupině, </w:t>
      </w:r>
      <w:r w:rsidR="00D31095">
        <w:rPr>
          <w:rFonts w:ascii="Amnesty Trade Gothic" w:hAnsi="Amnesty Trade Gothic"/>
          <w:bCs/>
          <w:i/>
        </w:rPr>
        <w:t>správní radě</w:t>
      </w:r>
      <w:r w:rsidRPr="00447997">
        <w:rPr>
          <w:rFonts w:ascii="Amnesty Trade Gothic" w:hAnsi="Amnesty Trade Gothic"/>
          <w:bCs/>
          <w:i/>
        </w:rPr>
        <w:t xml:space="preserve">, </w:t>
      </w:r>
      <w:r w:rsidR="00D31095">
        <w:rPr>
          <w:rFonts w:ascii="Amnesty Trade Gothic" w:hAnsi="Amnesty Trade Gothic"/>
          <w:bCs/>
          <w:i/>
        </w:rPr>
        <w:t>dozorčí radě</w:t>
      </w:r>
      <w:r w:rsidRPr="00447997">
        <w:rPr>
          <w:rFonts w:ascii="Amnesty Trade Gothic" w:hAnsi="Amnesty Trade Gothic"/>
          <w:bCs/>
          <w:i/>
        </w:rPr>
        <w:t>,</w:t>
      </w:r>
      <w:r w:rsidR="009F0AE9" w:rsidRPr="00447997">
        <w:rPr>
          <w:rFonts w:ascii="Amnesty Trade Gothic" w:hAnsi="Amnesty Trade Gothic"/>
          <w:bCs/>
          <w:i/>
        </w:rPr>
        <w:t xml:space="preserve"> zaměstnanec</w:t>
      </w:r>
      <w:r w:rsidR="009E66CD" w:rsidRPr="00447997">
        <w:rPr>
          <w:rFonts w:ascii="Amnesty Trade Gothic" w:hAnsi="Amnesty Trade Gothic"/>
          <w:bCs/>
          <w:i/>
        </w:rPr>
        <w:t>/</w:t>
      </w:r>
      <w:proofErr w:type="spellStart"/>
      <w:r w:rsidR="009E66CD" w:rsidRPr="00447997">
        <w:rPr>
          <w:rFonts w:ascii="Amnesty Trade Gothic" w:hAnsi="Amnesty Trade Gothic"/>
          <w:bCs/>
          <w:i/>
        </w:rPr>
        <w:t>kyně</w:t>
      </w:r>
      <w:proofErr w:type="spellEnd"/>
      <w:r w:rsidR="009F0AE9" w:rsidRPr="00447997">
        <w:rPr>
          <w:rFonts w:ascii="Amnesty Trade Gothic" w:hAnsi="Amnesty Trade Gothic"/>
          <w:bCs/>
          <w:i/>
        </w:rPr>
        <w:t xml:space="preserve">, </w:t>
      </w:r>
      <w:r w:rsidRPr="00447997">
        <w:rPr>
          <w:rFonts w:ascii="Amnesty Trade Gothic" w:hAnsi="Amnesty Trade Gothic"/>
          <w:bCs/>
          <w:i/>
        </w:rPr>
        <w:t>lekto</w:t>
      </w:r>
      <w:r w:rsidR="009E66CD" w:rsidRPr="00447997">
        <w:rPr>
          <w:rFonts w:ascii="Amnesty Trade Gothic" w:hAnsi="Amnesty Trade Gothic"/>
          <w:bCs/>
          <w:i/>
        </w:rPr>
        <w:t>r/</w:t>
      </w:r>
      <w:proofErr w:type="spellStart"/>
      <w:r w:rsidR="009E66CD" w:rsidRPr="00447997">
        <w:rPr>
          <w:rFonts w:ascii="Amnesty Trade Gothic" w:hAnsi="Amnesty Trade Gothic"/>
          <w:bCs/>
          <w:i/>
        </w:rPr>
        <w:t>ka</w:t>
      </w:r>
      <w:proofErr w:type="spellEnd"/>
      <w:r w:rsidR="009E66CD" w:rsidRPr="00447997">
        <w:rPr>
          <w:rFonts w:ascii="Amnesty Trade Gothic" w:hAnsi="Amnesty Trade Gothic"/>
          <w:bCs/>
          <w:i/>
        </w:rPr>
        <w:t xml:space="preserve"> </w:t>
      </w:r>
      <w:r w:rsidRPr="00447997">
        <w:rPr>
          <w:rFonts w:ascii="Amnesty Trade Gothic" w:hAnsi="Amnesty Trade Gothic"/>
          <w:bCs/>
          <w:i/>
        </w:rPr>
        <w:t>vzdělávání k lidským právům, aktivista</w:t>
      </w:r>
      <w:r w:rsidR="009E66CD" w:rsidRPr="00447997">
        <w:rPr>
          <w:rFonts w:ascii="Amnesty Trade Gothic" w:hAnsi="Amnesty Trade Gothic"/>
          <w:bCs/>
          <w:i/>
        </w:rPr>
        <w:t>/</w:t>
      </w:r>
      <w:proofErr w:type="spellStart"/>
      <w:r w:rsidR="009E66CD" w:rsidRPr="00447997">
        <w:rPr>
          <w:rFonts w:ascii="Amnesty Trade Gothic" w:hAnsi="Amnesty Trade Gothic"/>
          <w:bCs/>
          <w:i/>
        </w:rPr>
        <w:t>ka</w:t>
      </w:r>
      <w:proofErr w:type="spellEnd"/>
      <w:r w:rsidRPr="00447997">
        <w:rPr>
          <w:rFonts w:ascii="Amnesty Trade Gothic" w:hAnsi="Amnesty Trade Gothic"/>
          <w:bCs/>
          <w:i/>
        </w:rPr>
        <w:t>,</w:t>
      </w:r>
      <w:r w:rsidR="00F41048" w:rsidRPr="00447997">
        <w:rPr>
          <w:rFonts w:ascii="Amnesty Trade Gothic" w:hAnsi="Amnesty Trade Gothic"/>
          <w:bCs/>
          <w:i/>
        </w:rPr>
        <w:t xml:space="preserve"> stážist</w:t>
      </w:r>
      <w:r w:rsidR="009E66CD" w:rsidRPr="00447997">
        <w:rPr>
          <w:rFonts w:ascii="Amnesty Trade Gothic" w:hAnsi="Amnesty Trade Gothic"/>
          <w:bCs/>
          <w:i/>
        </w:rPr>
        <w:t>a/</w:t>
      </w:r>
      <w:proofErr w:type="spellStart"/>
      <w:r w:rsidR="00F41048" w:rsidRPr="00447997">
        <w:rPr>
          <w:rFonts w:ascii="Amnesty Trade Gothic" w:hAnsi="Amnesty Trade Gothic"/>
          <w:bCs/>
          <w:i/>
        </w:rPr>
        <w:t>ka</w:t>
      </w:r>
      <w:proofErr w:type="spellEnd"/>
      <w:r w:rsidR="00F41048" w:rsidRPr="00447997">
        <w:rPr>
          <w:rFonts w:ascii="Amnesty Trade Gothic" w:hAnsi="Amnesty Trade Gothic"/>
          <w:bCs/>
          <w:i/>
        </w:rPr>
        <w:t xml:space="preserve">, atd. </w:t>
      </w:r>
      <w:r w:rsidRPr="00447997">
        <w:rPr>
          <w:rFonts w:ascii="Amnesty Trade Gothic" w:hAnsi="Amnesty Trade Gothic"/>
          <w:bCs/>
          <w:i/>
        </w:rPr>
        <w:t xml:space="preserve"> </w:t>
      </w:r>
    </w:p>
    <w:p w:rsidR="00F41048" w:rsidRPr="00447997" w:rsidRDefault="00F41048" w:rsidP="00C83585">
      <w:pPr>
        <w:tabs>
          <w:tab w:val="left" w:pos="5954"/>
        </w:tabs>
        <w:rPr>
          <w:rFonts w:ascii="Amnesty Trade Gothic" w:hAnsi="Amnesty Trade Gothic"/>
          <w:i/>
        </w:rPr>
      </w:pPr>
    </w:p>
    <w:p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:rsidR="00C83585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Další informace:</w:t>
      </w:r>
    </w:p>
    <w:p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C74744" w:rsidRPr="00447997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C74744" w:rsidRPr="00447997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97646C" w:rsidRDefault="0097646C" w:rsidP="0097646C">
      <w:pPr>
        <w:rPr>
          <w:rFonts w:ascii="Amnesty Trade Gothic" w:hAnsi="Amnesty Trade Gothic"/>
          <w:i/>
        </w:rPr>
      </w:pPr>
      <w:bookmarkStart w:id="0" w:name="_GoBack"/>
      <w:bookmarkEnd w:id="0"/>
      <w:r>
        <w:rPr>
          <w:rFonts w:ascii="Amnesty Trade Gothic" w:hAnsi="Amnesty Trade Gothic"/>
          <w:b/>
        </w:rPr>
        <w:lastRenderedPageBreak/>
        <w:t>Informace o kandidátovi/</w:t>
      </w:r>
      <w:proofErr w:type="spellStart"/>
      <w:r>
        <w:rPr>
          <w:rFonts w:ascii="Amnesty Trade Gothic" w:hAnsi="Amnesty Trade Gothic"/>
          <w:b/>
        </w:rPr>
        <w:t>ce</w:t>
      </w:r>
      <w:proofErr w:type="spellEnd"/>
      <w:r>
        <w:rPr>
          <w:rFonts w:ascii="Amnesty Trade Gothic" w:hAnsi="Amnesty Trade Gothic"/>
          <w:b/>
        </w:rPr>
        <w:t xml:space="preserve">: </w:t>
      </w:r>
      <w:r>
        <w:rPr>
          <w:rFonts w:ascii="Amnesty Trade Gothic" w:hAnsi="Amnesty Trade Gothic"/>
          <w:i/>
        </w:rPr>
        <w:t>Informace jsou sbírány kvůli sledování zastoupení různých skupin v dozorčí radě. Nebudou spojeny s konkrétním kandidátem/</w:t>
      </w:r>
      <w:proofErr w:type="spellStart"/>
      <w:r>
        <w:rPr>
          <w:rFonts w:ascii="Amnesty Trade Gothic" w:hAnsi="Amnesty Trade Gothic"/>
          <w:i/>
        </w:rPr>
        <w:t>kou</w:t>
      </w:r>
      <w:proofErr w:type="spellEnd"/>
      <w:r>
        <w:rPr>
          <w:rFonts w:ascii="Amnesty Trade Gothic" w:hAnsi="Amnesty Trade Gothic"/>
          <w:i/>
        </w:rPr>
        <w:t xml:space="preserve">. </w:t>
      </w:r>
    </w:p>
    <w:p w:rsidR="0097646C" w:rsidRDefault="0097646C" w:rsidP="0097646C">
      <w:pPr>
        <w:rPr>
          <w:rFonts w:ascii="Amnesty Trade Gothic" w:hAnsi="Amnesty Trade Gothic"/>
          <w:b/>
        </w:rPr>
      </w:pPr>
    </w:p>
    <w:p w:rsidR="00BC634D" w:rsidRDefault="0097646C" w:rsidP="0097646C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a)</w:t>
      </w:r>
      <w:r>
        <w:rPr>
          <w:rFonts w:ascii="Amnesty Trade Gothic" w:hAnsi="Amnesty Trade Gothic"/>
          <w:b/>
        </w:rPr>
        <w:t xml:space="preserve"> </w:t>
      </w:r>
      <w:proofErr w:type="spellStart"/>
      <w:r w:rsidRPr="00743914">
        <w:rPr>
          <w:rFonts w:ascii="Amnesty Trade Gothic" w:hAnsi="Amnesty Trade Gothic"/>
          <w:b/>
        </w:rPr>
        <w:t>Gender</w:t>
      </w:r>
      <w:proofErr w:type="spellEnd"/>
      <w:r w:rsidRPr="00743914">
        <w:rPr>
          <w:rFonts w:ascii="Amnesty Trade Gothic" w:hAnsi="Amnesty Trade Gothic"/>
          <w:b/>
        </w:rPr>
        <w:t xml:space="preserve">: </w:t>
      </w:r>
      <w:r w:rsidRPr="00743914">
        <w:rPr>
          <w:rFonts w:ascii="Amnesty Trade Gothic" w:hAnsi="Amnesty Trade Gothic"/>
          <w:i/>
        </w:rPr>
        <w:t>muž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žena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jiný</w:t>
      </w:r>
      <w:r>
        <w:rPr>
          <w:rFonts w:ascii="Amnesty Trade Gothic" w:hAnsi="Amnesty Trade Gothic"/>
        </w:rPr>
        <w:tab/>
      </w:r>
    </w:p>
    <w:p w:rsidR="00BC634D" w:rsidRDefault="0097646C" w:rsidP="0097646C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b)</w:t>
      </w:r>
      <w:r>
        <w:rPr>
          <w:rFonts w:ascii="Amnesty Trade Gothic" w:hAnsi="Amnesty Trade Gothic"/>
        </w:rPr>
        <w:t xml:space="preserve"> </w:t>
      </w:r>
      <w:r w:rsidRPr="00743914">
        <w:rPr>
          <w:rFonts w:ascii="Amnesty Trade Gothic" w:hAnsi="Amnesty Trade Gothic"/>
          <w:b/>
        </w:rPr>
        <w:t>věk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</w:rPr>
        <w:t xml:space="preserve"> </w:t>
      </w:r>
      <w:r w:rsidRPr="00743914">
        <w:rPr>
          <w:rFonts w:ascii="Amnesty Trade Gothic" w:hAnsi="Amnesty Trade Gothic"/>
          <w:i/>
        </w:rPr>
        <w:t>18 – 25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26 – 40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41 – 65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65 a vyšší</w:t>
      </w:r>
      <w:r>
        <w:rPr>
          <w:rFonts w:ascii="Amnesty Trade Gothic" w:hAnsi="Amnesty Trade Gothic"/>
        </w:rPr>
        <w:tab/>
      </w:r>
    </w:p>
    <w:p w:rsidR="0097646C" w:rsidRPr="00743914" w:rsidRDefault="0097646C" w:rsidP="0097646C">
      <w:pPr>
        <w:rPr>
          <w:rFonts w:ascii="Amnesty Trade Gothic" w:hAnsi="Amnesty Trade Gothic"/>
          <w:b/>
        </w:rPr>
      </w:pPr>
      <w:r w:rsidRPr="00743914">
        <w:rPr>
          <w:rFonts w:ascii="Amnesty Trade Gothic" w:hAnsi="Amnesty Trade Gothic"/>
          <w:b/>
        </w:rPr>
        <w:t>c) region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  <w:i/>
        </w:rPr>
        <w:t>uveďte kraj</w:t>
      </w:r>
      <w:r>
        <w:rPr>
          <w:rFonts w:ascii="Amnesty Trade Gothic" w:hAnsi="Amnesty Trade Gothic"/>
        </w:rPr>
        <w:t xml:space="preserve"> </w:t>
      </w:r>
    </w:p>
    <w:p w:rsidR="0097646C" w:rsidRDefault="0097646C" w:rsidP="0097646C">
      <w:pPr>
        <w:tabs>
          <w:tab w:val="left" w:pos="5954"/>
        </w:tabs>
        <w:rPr>
          <w:rFonts w:ascii="Amnesty Trade Gothic" w:hAnsi="Amnesty Trade Gothic"/>
          <w:b/>
        </w:rPr>
      </w:pPr>
    </w:p>
    <w:p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>Přílohy:</w:t>
      </w:r>
    </w:p>
    <w:p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:rsidR="00C83585" w:rsidRPr="00447997" w:rsidRDefault="00C83585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>CV</w:t>
      </w:r>
    </w:p>
    <w:p w:rsidR="003548D9" w:rsidRDefault="003548D9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Formulář k podpoře kandidatury </w:t>
      </w:r>
    </w:p>
    <w:p w:rsidR="00BC634D" w:rsidRDefault="00BC634D" w:rsidP="00BC634D">
      <w:pPr>
        <w:rPr>
          <w:rFonts w:ascii="Amnesty Trade Gothic" w:hAnsi="Amnesty Trade Gothic"/>
          <w:b/>
        </w:rPr>
      </w:pPr>
    </w:p>
    <w:p w:rsidR="00BC634D" w:rsidRPr="00447997" w:rsidRDefault="00BC634D" w:rsidP="00BC634D">
      <w:pPr>
        <w:rPr>
          <w:rFonts w:ascii="Amnesty Trade Gothic" w:hAnsi="Amnesty Trade Gothic"/>
          <w:b/>
        </w:rPr>
      </w:pPr>
    </w:p>
    <w:p w:rsidR="00FD0A8F" w:rsidRPr="00447997" w:rsidRDefault="00FD0A8F" w:rsidP="00FD0A8F">
      <w:pPr>
        <w:ind w:left="720"/>
        <w:rPr>
          <w:rFonts w:ascii="Amnesty Trade Gothic" w:hAnsi="Amnesty Trade Gothic"/>
          <w:b/>
        </w:rPr>
      </w:pPr>
    </w:p>
    <w:p w:rsidR="002B76BF" w:rsidRPr="00447997" w:rsidRDefault="002B76BF" w:rsidP="00C83585">
      <w:pPr>
        <w:rPr>
          <w:rFonts w:ascii="Amnesty Trade Gothic" w:hAnsi="Amnesty Trade Gothic"/>
          <w:b/>
        </w:rPr>
      </w:pPr>
    </w:p>
    <w:p w:rsidR="00C83585" w:rsidRDefault="00C83585" w:rsidP="00C83585">
      <w:p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Datum: </w:t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  <w:t>Podpis:</w:t>
      </w:r>
    </w:p>
    <w:p w:rsidR="001755EE" w:rsidRDefault="001755EE">
      <w:pPr>
        <w:suppressAutoHyphens w:val="0"/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br w:type="page"/>
      </w:r>
    </w:p>
    <w:p w:rsidR="001755EE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lastRenderedPageBreak/>
        <w:t>Návrh rezoluce pro valnou hromadu 2018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  <w:lang w:val="en-US"/>
        </w:rPr>
        <w:t>Amnesty International 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Česká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republika, </w:t>
      </w:r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z.s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</w:p>
    <w:p w:rsidR="001755EE" w:rsidRPr="00E32AE6" w:rsidRDefault="001755EE" w:rsidP="001755EE">
      <w:pPr>
        <w:pStyle w:val="paragraph"/>
        <w:numPr>
          <w:ilvl w:val="0"/>
          <w:numId w:val="4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Segoe UI"/>
          <w:color w:val="000000"/>
        </w:rPr>
        <w:t>Na základě rozhodnutí Valné hromady 2017 v tématu Nepolitická </w:t>
      </w:r>
      <w:proofErr w:type="spellStart"/>
      <w:r w:rsidRPr="00E32AE6">
        <w:rPr>
          <w:rStyle w:val="spellingerror"/>
          <w:rFonts w:asciiTheme="minorHAnsi" w:hAnsiTheme="minorHAnsi" w:cs="Segoe UI"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color w:val="000000"/>
        </w:rPr>
        <w:t>, předkládá správní rada ke schválení tuto rezoluci.</w:t>
      </w:r>
    </w:p>
    <w:p w:rsidR="001755EE" w:rsidRPr="00E32AE6" w:rsidRDefault="001755EE" w:rsidP="00175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:rsidR="001755EE" w:rsidRPr="00E32AE6" w:rsidRDefault="001755EE" w:rsidP="001755EE">
      <w:pPr>
        <w:pStyle w:val="paragraph"/>
        <w:numPr>
          <w:ilvl w:val="0"/>
          <w:numId w:val="5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</w:t>
      </w:r>
      <w:proofErr w:type="spellStart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International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 xml:space="preserve"> Česká republika, plně si vědoma hodnoty její absolutní politické nezávislosti, podniká k upevnění své nezávislosti na politickém vlivu následující kroky: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I. Osoby vykonávající funkce statutárních orgánů ve správní radě nesmí být členy politických stran či hnutí. Předseda/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kyně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dozorčí rady nesmí být členem/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kou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politické strany či hnutí.</w:t>
      </w:r>
    </w:p>
    <w:p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II. Ostatní členové/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volených orgánů se mohou v politických stranách sdružovat pouze v případě, že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a) o svém členství informují při kandidatuře do volených orgánů valnou hromadu prostřednictvím Přihlášky ke kandidatuře. V případě záměru se politicky sdružovat během výkonu svého mandátu o tomto záměru bezodkladně informují správní a dozorčí radu;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b) během svého členství v politické straně či hnutí nezavdají příčinu, aby mohla být důvodně zpochybněna nezávislost 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</w:t>
      </w:r>
      <w:proofErr w:type="spellStart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International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 xml:space="preserve"> ČR a dále postupují v souladu s pravidly o střetu zájmu, které jsou součástí Pravidel práce správní rady, resp. pravidel upravujících střet zájmu v případě členství v dozorčí radě.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III. Důvodné podezření na porušení pravidel o střetu zájmu obsažených v čl. 6. Pravidel práce správní rady posuzuje ad hoc vyšetřovací komise ve složení dva členové/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 dozorčí rady a člen/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ka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správní rady.  Ad hoc vyšetřovací komise může na základě výsledků svého šetření konsensuálně rozhodnout o vyloučení člena/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ze správní rady. Proti rozhodnutí vyšetřovací komise se odvolaný člen může odvolat k Valné hromadě. Případné odvolání nemá odkladný účinek.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IV. Správní radě se ukládá, aby výše uvedené změny týkající se správní rady promítla do Pravidel práce správní rady. Znění Pravidel práce správní rady se zapracovanými pravidly tvoří přílohu č. 1 této rezoluce. </w:t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V. Dozorčí radě se ukládá, aby vytvořila vlastní pravidla střetu zájmu a promítla do nich výše uvedené změny týkající se dozorčí rady, včetně vytvoření obdobného mechanismu na vyšetřování jejich porušení.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1755EE" w:rsidRDefault="001755EE" w:rsidP="001755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:rsidR="001755EE" w:rsidRPr="00E32AE6" w:rsidRDefault="001755EE" w:rsidP="001755E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color w:val="000000"/>
        </w:rPr>
      </w:pPr>
    </w:p>
    <w:p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lastRenderedPageBreak/>
        <w:t>Základní teze rezoluce na t</w:t>
      </w:r>
      <w:r w:rsidRPr="00E32AE6">
        <w:rPr>
          <w:rStyle w:val="contextualspellingandgrammarerror"/>
          <w:rFonts w:asciiTheme="minorHAnsi" w:hAnsiTheme="minorHAnsi" w:cs="Segoe UI"/>
          <w:b/>
          <w:bCs/>
          <w:color w:val="000000"/>
          <w:lang w:val="fr-FR"/>
        </w:rPr>
        <w:t>é</w:t>
      </w:r>
      <w:proofErr w:type="spellStart"/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ma</w:t>
      </w:r>
      <w:proofErr w:type="spellEnd"/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 Nepolitická AI</w:t>
      </w:r>
    </w:p>
    <w:p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Minimální standardy „etiky a chování“ pro členství v SR již dnes existují v pravidlech o střetu zájmu, které tvoří nedílnou součást Pravidel práce správní rady (dále jen „pravidla o střetu zájmu“).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Pravidla o střetu zájmu neumožňují vykonávat činnost, která by byla neslučitelná se zásadami a </w:t>
      </w:r>
      <w:r w:rsidRPr="00E32AE6">
        <w:rPr>
          <w:rStyle w:val="spellingerror"/>
          <w:rFonts w:asciiTheme="minorHAnsi" w:hAnsiTheme="minorHAnsi" w:cs="Arial"/>
          <w:color w:val="000000"/>
        </w:rPr>
        <w:t>cíly</w:t>
      </w:r>
      <w:r w:rsidRPr="00E32AE6">
        <w:rPr>
          <w:rStyle w:val="normaltextrun"/>
          <w:rFonts w:asciiTheme="minorHAnsi" w:hAnsiTheme="minorHAnsi" w:cs="Arial"/>
          <w:color w:val="000000"/>
        </w:rPr>
        <w:t> spolku, nebo která může ohrozit jeho pověst. Tím je tedy např. zakázáno vyjadřování určitých (např. rasistických) názorů či hlášení </w:t>
      </w:r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se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k</w:t>
      </w:r>
      <w:r w:rsidRPr="00E32AE6">
        <w:rPr>
          <w:rStyle w:val="normaltextrun"/>
          <w:rFonts w:asciiTheme="minorHAnsi" w:hAnsiTheme="minorHAnsi" w:cs="Arial"/>
          <w:color w:val="000000"/>
        </w:rPr>
        <w:t> aktivitám či skupinám (ať už jde o povolání, politickou stranu či „běžný“ spolek), které tyto názory zastávají. Zároveň lze z pravidel o střetu zájmu vyvodit i neslučitelnost s výkonem určité funkce ve veřejné sféře, např. těžko si lze představit slučitelnost členství ve správní radě s pozicí předsedy/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kyně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 xml:space="preserve"> vlády či vedoucího </w:t>
      </w:r>
      <w:proofErr w:type="spellStart"/>
      <w:r w:rsidRPr="00E32AE6">
        <w:rPr>
          <w:rStyle w:val="normaltextrun"/>
          <w:rFonts w:asciiTheme="minorHAnsi" w:hAnsiTheme="minorHAnsi" w:cs="Arial"/>
          <w:color w:val="000000"/>
        </w:rPr>
        <w:t>lidskoprávního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 xml:space="preserve"> oddělení ministerstva zahraničí.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Navrhovaná rezoluce směřuje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zaprvé</w:t>
      </w:r>
      <w:r w:rsidRPr="00E32AE6">
        <w:rPr>
          <w:rStyle w:val="normaltextrun"/>
          <w:rFonts w:asciiTheme="minorHAnsi" w:hAnsiTheme="minorHAnsi" w:cs="Arial"/>
          <w:color w:val="000000"/>
        </w:rPr>
        <w:t> k tomu, aby nad rámec dosavadní úpravy napevno stanovila postup, kdy chce člen/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ka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voleného orgánu být „pouhým“ členem/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kou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politické strany, která žádné xenofobní či obdobné body ve svém programu nemá a ani takové názory nevyjadřuje. Neobáváme se zde tedy tak o morální konflikt daného člena/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ale především toho, aby organizace nebyla zvenčí napadnutelná z toho, že není nezávislá, byť v realitě by tomu tak bylo.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Za tím účelem navrhujeme, aby bylo napevno stanoveno, že pouhé členství v politické straně či hnutí není neslučitelné se členstvím ve voleném orgánu. Zároveň však navrhujeme zakázat toto členství osobám mající významné funkce (statutární, reprezentativní či vedoucí v rámci AI, popř. jejích volených orgánů), tedy předsedovi/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SR a DR a místopředsedovi/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SR.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1755EE" w:rsidRPr="00E32AE6" w:rsidRDefault="001755EE" w:rsidP="001755EE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Zadruhé</w:t>
      </w:r>
      <w:r w:rsidRPr="00E32AE6">
        <w:rPr>
          <w:rStyle w:val="normaltextrun"/>
          <w:rFonts w:asciiTheme="minorHAnsi" w:hAnsiTheme="minorHAnsi" w:cs="Arial"/>
          <w:color w:val="000000"/>
        </w:rPr>
        <w:t>, pro lepší domyšlení mechanismu obecně posuzujícího porušení pravidel o střetu zájmu, navrhujeme umožnit vznik tzv. ad hoc vyšetřovací komise, která by v krajní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m p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řípadě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mohla odvolat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provinělého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člena/ku z jeho funkce (nikoliv zrušit členství člena/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 AI, tato pravomoc náleží dle čl. 4 odst. 3 stanov správní radě).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:rsidR="001755EE" w:rsidRPr="00E32AE6" w:rsidRDefault="001755EE" w:rsidP="001755EE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 technického hlediska je pak nutné vzít v potaz, že správní rada má již dnes na rozdíl od dozorčí rady dokument řídící její práci (Pravidla práce správní rady), ve kterých jsou obsažena pravidla o střetu zájmu. Správní rada tak závěry rezoluce může promítnout do těchto pravidel, které samo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 o sob</w:t>
      </w:r>
      <w:r w:rsidRPr="00E32AE6">
        <w:rPr>
          <w:rStyle w:val="normaltextrun"/>
          <w:rFonts w:asciiTheme="minorHAnsi" w:hAnsiTheme="minorHAnsi" w:cs="Arial"/>
          <w:color w:val="000000"/>
        </w:rPr>
        <w:t>ě nemohou uložit povinnosti dozorčí radě. Dozorčí radě bude uloženo, aby přijala vlastní pravidla (minimálně) upravující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stř</w:t>
      </w:r>
      <w:proofErr w:type="spellEnd"/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et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</w:t>
      </w:r>
      <w:r w:rsidRPr="00E32AE6">
        <w:rPr>
          <w:rStyle w:val="spellingerror"/>
          <w:rFonts w:asciiTheme="minorHAnsi" w:hAnsiTheme="minorHAnsi" w:cs="Arial"/>
          <w:color w:val="000000"/>
          <w:lang w:val="nl-NL"/>
        </w:rPr>
        <w:t>z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ájmu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ve kterých by měla vytvořit na základě rezoluce obdobou konstrukci, jaká vznikne v Pravidlech práce správní rady (v případě DR tedy zákaz členství v politické straně či hnutí pro předsedu/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obecné nastavení minimálních standardů chování a etiky upravujících aktivní jednání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směřujcí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k možnému narušení naší nezávislosti a v neposlední řadě možnost vzniku vyšetřovací komise).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:rsidR="001755EE" w:rsidRPr="00E32AE6" w:rsidRDefault="001755EE" w:rsidP="001755EE">
      <w:pPr>
        <w:rPr>
          <w:rFonts w:asciiTheme="minorHAnsi" w:hAnsiTheme="minorHAnsi"/>
          <w:b/>
        </w:rPr>
      </w:pPr>
    </w:p>
    <w:p w:rsidR="001755EE" w:rsidRPr="00447997" w:rsidRDefault="001755EE" w:rsidP="00C83585">
      <w:pPr>
        <w:rPr>
          <w:rFonts w:ascii="Amnesty Trade Gothic" w:hAnsi="Amnesty Trade Gothic"/>
          <w:b/>
        </w:rPr>
      </w:pPr>
    </w:p>
    <w:sectPr w:rsidR="001755EE" w:rsidRPr="00447997" w:rsidSect="00A445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13" w:rsidRDefault="00136F13" w:rsidP="009F0AE9">
      <w:r>
        <w:separator/>
      </w:r>
    </w:p>
  </w:endnote>
  <w:endnote w:type="continuationSeparator" w:id="0">
    <w:p w:rsidR="00136F13" w:rsidRDefault="00136F13" w:rsidP="009F0AE9">
      <w:r>
        <w:continuationSeparator/>
      </w:r>
    </w:p>
  </w:endnote>
  <w:endnote w:type="continuationNotice" w:id="1">
    <w:p w:rsidR="00136F13" w:rsidRDefault="00136F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nesty Trade Gothic">
    <w:altName w:val="Segoe UI Semibold"/>
    <w:charset w:val="EE"/>
    <w:family w:val="swiss"/>
    <w:pitch w:val="variable"/>
    <w:sig w:usb0="00000001" w:usb1="5000204A" w:usb2="00000000" w:usb3="00000000" w:csb0="0000009B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60" w:rsidRDefault="00B92A60" w:rsidP="009F0AE9">
    <w:pPr>
      <w:jc w:val="both"/>
      <w:rPr>
        <w:rFonts w:ascii="Cambria" w:hAnsi="Cambria"/>
        <w:sz w:val="20"/>
        <w:szCs w:val="20"/>
      </w:rPr>
    </w:pPr>
    <w:r w:rsidRPr="00F41048">
      <w:rPr>
        <w:rFonts w:ascii="Cambria" w:hAnsi="Cambria"/>
        <w:b/>
        <w:sz w:val="20"/>
        <w:szCs w:val="20"/>
      </w:rPr>
      <w:t>Upozornění:</w:t>
    </w:r>
    <w:r w:rsidRPr="00F41048">
      <w:rPr>
        <w:rFonts w:ascii="Cambria" w:hAnsi="Cambria"/>
        <w:b/>
      </w:rPr>
      <w:t xml:space="preserve"> </w:t>
    </w:r>
    <w:r w:rsidRPr="00F41048">
      <w:rPr>
        <w:rFonts w:ascii="Cambria" w:hAnsi="Cambria"/>
        <w:sz w:val="20"/>
        <w:szCs w:val="20"/>
      </w:rPr>
      <w:t>Vyplněnou Přihlášku ke kandidatuře, včetně podpisů členů</w:t>
    </w:r>
    <w:r>
      <w:rPr>
        <w:rFonts w:ascii="Cambria" w:hAnsi="Cambria"/>
        <w:sz w:val="20"/>
        <w:szCs w:val="20"/>
      </w:rPr>
      <w:t>/</w:t>
    </w:r>
    <w:proofErr w:type="spellStart"/>
    <w:r>
      <w:rPr>
        <w:rFonts w:ascii="Cambria" w:hAnsi="Cambria"/>
        <w:sz w:val="20"/>
        <w:szCs w:val="20"/>
      </w:rPr>
      <w:t>ek</w:t>
    </w:r>
    <w:proofErr w:type="spellEnd"/>
    <w:r w:rsidRPr="00F41048">
      <w:rPr>
        <w:rFonts w:ascii="Cambria" w:hAnsi="Cambria"/>
        <w:sz w:val="20"/>
        <w:szCs w:val="20"/>
      </w:rPr>
      <w:t xml:space="preserve"> podporujících kandidaturu, zašlete na adresu kanceláře AI ČR do 14 dnů před konáním valné hromady </w:t>
    </w:r>
    <w:r w:rsidRPr="00CC1097">
      <w:rPr>
        <w:rFonts w:ascii="Cambria" w:hAnsi="Cambria"/>
        <w:sz w:val="20"/>
        <w:szCs w:val="20"/>
      </w:rPr>
      <w:t xml:space="preserve">(do </w:t>
    </w:r>
    <w:r w:rsidR="000D0B71">
      <w:rPr>
        <w:rFonts w:ascii="Cambria" w:hAnsi="Cambria"/>
        <w:sz w:val="20"/>
        <w:szCs w:val="20"/>
      </w:rPr>
      <w:t>23. 3</w:t>
    </w:r>
    <w:r>
      <w:rPr>
        <w:rFonts w:ascii="Cambria" w:hAnsi="Cambria"/>
        <w:sz w:val="20"/>
        <w:szCs w:val="20"/>
      </w:rPr>
      <w:t>. 201</w:t>
    </w:r>
    <w:r w:rsidR="000D0B71">
      <w:rPr>
        <w:rFonts w:ascii="Cambria" w:hAnsi="Cambria"/>
        <w:sz w:val="20"/>
        <w:szCs w:val="20"/>
      </w:rPr>
      <w:t>9</w:t>
    </w:r>
    <w:r w:rsidRPr="00CC1097">
      <w:rPr>
        <w:rFonts w:ascii="Cambria" w:hAnsi="Cambria"/>
        <w:sz w:val="20"/>
        <w:szCs w:val="20"/>
      </w:rPr>
      <w:t xml:space="preserve">). Přihlášku ke kandidatuře je možné místo odeslání klasickou poštou naskenovat a zaslat jako přílohu emailu na </w:t>
    </w:r>
    <w:hyperlink r:id="rId1" w:history="1">
      <w:r w:rsidRPr="00CC1097">
        <w:rPr>
          <w:rStyle w:val="Hypertextovodkaz"/>
          <w:rFonts w:ascii="Cambria" w:hAnsi="Cambria"/>
          <w:sz w:val="20"/>
          <w:szCs w:val="20"/>
        </w:rPr>
        <w:t>valnahromada@amnesty.cz</w:t>
      </w:r>
    </w:hyperlink>
    <w:r w:rsidRPr="00CC1097">
      <w:rPr>
        <w:rFonts w:ascii="Cambria" w:hAnsi="Cambria"/>
        <w:sz w:val="20"/>
        <w:szCs w:val="20"/>
      </w:rPr>
      <w:t xml:space="preserve"> rovněž do 14 dnů před konáním valné hromady (do </w:t>
    </w:r>
    <w:r w:rsidR="000D0B71">
      <w:rPr>
        <w:rFonts w:ascii="Cambria" w:hAnsi="Cambria"/>
        <w:sz w:val="20"/>
        <w:szCs w:val="20"/>
      </w:rPr>
      <w:t>23</w:t>
    </w:r>
    <w:r>
      <w:rPr>
        <w:rFonts w:ascii="Cambria" w:hAnsi="Cambria"/>
        <w:sz w:val="20"/>
        <w:szCs w:val="20"/>
      </w:rPr>
      <w:t xml:space="preserve">. </w:t>
    </w:r>
    <w:r w:rsidR="000D0B71">
      <w:rPr>
        <w:rFonts w:ascii="Cambria" w:hAnsi="Cambria"/>
        <w:sz w:val="20"/>
        <w:szCs w:val="20"/>
      </w:rPr>
      <w:t>3</w:t>
    </w:r>
    <w:r>
      <w:rPr>
        <w:rFonts w:ascii="Cambria" w:hAnsi="Cambria"/>
        <w:sz w:val="20"/>
        <w:szCs w:val="20"/>
      </w:rPr>
      <w:t>. 201</w:t>
    </w:r>
    <w:r w:rsidR="000D0B71">
      <w:rPr>
        <w:rFonts w:ascii="Cambria" w:hAnsi="Cambria"/>
        <w:sz w:val="20"/>
        <w:szCs w:val="20"/>
      </w:rPr>
      <w:t>9</w:t>
    </w:r>
    <w:r w:rsidRPr="00CC1097">
      <w:rPr>
        <w:rFonts w:ascii="Cambria" w:hAnsi="Cambria"/>
        <w:sz w:val="20"/>
        <w:szCs w:val="20"/>
      </w:rPr>
      <w:t>). Jména</w:t>
    </w:r>
    <w:r w:rsidRPr="00F41048">
      <w:rPr>
        <w:rFonts w:ascii="Cambria" w:hAnsi="Cambria"/>
        <w:sz w:val="20"/>
        <w:szCs w:val="20"/>
      </w:rPr>
      <w:t xml:space="preserve"> podporovatelů</w:t>
    </w:r>
    <w:r>
      <w:rPr>
        <w:rFonts w:ascii="Cambria" w:hAnsi="Cambria"/>
        <w:sz w:val="20"/>
        <w:szCs w:val="20"/>
      </w:rPr>
      <w:t>/</w:t>
    </w:r>
    <w:proofErr w:type="spellStart"/>
    <w:r>
      <w:rPr>
        <w:rFonts w:ascii="Cambria" w:hAnsi="Cambria"/>
        <w:sz w:val="20"/>
        <w:szCs w:val="20"/>
      </w:rPr>
      <w:t>ek</w:t>
    </w:r>
    <w:proofErr w:type="spellEnd"/>
    <w:r w:rsidRPr="00F41048">
      <w:rPr>
        <w:rFonts w:ascii="Cambria" w:hAnsi="Cambria"/>
        <w:sz w:val="20"/>
        <w:szCs w:val="20"/>
      </w:rPr>
      <w:t xml:space="preserve"> kandidatury nebudou zveřejněna.</w:t>
    </w:r>
  </w:p>
  <w:p w:rsidR="00416B79" w:rsidRPr="00416B79" w:rsidRDefault="00416B79" w:rsidP="009F0AE9">
    <w:pPr>
      <w:jc w:val="both"/>
      <w:rPr>
        <w:rFonts w:asciiTheme="majorHAnsi" w:hAnsiTheme="majorHAnsi"/>
        <w:sz w:val="20"/>
        <w:szCs w:val="20"/>
      </w:rPr>
    </w:pPr>
    <w:r w:rsidRPr="00416B79">
      <w:rPr>
        <w:rFonts w:asciiTheme="majorHAnsi" w:hAnsiTheme="majorHAnsi"/>
        <w:b/>
        <w:sz w:val="20"/>
        <w:szCs w:val="20"/>
      </w:rPr>
      <w:t>Upozorňujeme také</w:t>
    </w:r>
    <w:r w:rsidRPr="00416B79">
      <w:rPr>
        <w:rFonts w:asciiTheme="majorHAnsi" w:hAnsiTheme="majorHAnsi"/>
        <w:sz w:val="20"/>
        <w:szCs w:val="20"/>
      </w:rPr>
      <w:t xml:space="preserve"> kandidáty/</w:t>
    </w:r>
    <w:proofErr w:type="spellStart"/>
    <w:r w:rsidRPr="00416B79">
      <w:rPr>
        <w:rFonts w:asciiTheme="majorHAnsi" w:hAnsiTheme="majorHAnsi"/>
        <w:sz w:val="20"/>
        <w:szCs w:val="20"/>
      </w:rPr>
      <w:t>ky</w:t>
    </w:r>
    <w:proofErr w:type="spellEnd"/>
    <w:r w:rsidRPr="00416B79">
      <w:rPr>
        <w:rFonts w:asciiTheme="majorHAnsi" w:hAnsiTheme="majorHAnsi"/>
        <w:sz w:val="20"/>
        <w:szCs w:val="20"/>
      </w:rPr>
      <w:t xml:space="preserve"> o povinnost informovat VH prostřednictvím této přihlášky o případném členství v politické straně/hnutí, a to na základě rezoluce schválené VH 2018 „Nepolitická </w:t>
    </w:r>
    <w:proofErr w:type="spellStart"/>
    <w:r w:rsidRPr="00416B79">
      <w:rPr>
        <w:rFonts w:asciiTheme="majorHAnsi" w:hAnsiTheme="majorHAnsi"/>
        <w:sz w:val="20"/>
        <w:szCs w:val="20"/>
      </w:rPr>
      <w:t>Amnesty</w:t>
    </w:r>
    <w:proofErr w:type="spellEnd"/>
    <w:r w:rsidRPr="00416B79">
      <w:rPr>
        <w:rFonts w:asciiTheme="majorHAnsi" w:hAnsiTheme="majorHAnsi"/>
        <w:sz w:val="20"/>
        <w:szCs w:val="20"/>
      </w:rPr>
      <w:t>“. Tuto povinnost lze splnit uvedením členství a strany/hnutí v kolonce „další informace“. Více in</w:t>
    </w:r>
    <w:r>
      <w:rPr>
        <w:rFonts w:asciiTheme="majorHAnsi" w:hAnsiTheme="majorHAnsi"/>
        <w:sz w:val="20"/>
        <w:szCs w:val="20"/>
      </w:rPr>
      <w:t>formací viz přiložená rezoluce.</w:t>
    </w:r>
  </w:p>
  <w:p w:rsidR="00B92A60" w:rsidRDefault="00B92A60">
    <w:pPr>
      <w:pStyle w:val="Zpat"/>
    </w:pPr>
  </w:p>
  <w:p w:rsidR="00B92A60" w:rsidRDefault="00B92A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13" w:rsidRDefault="00136F13" w:rsidP="009F0AE9">
      <w:r>
        <w:separator/>
      </w:r>
    </w:p>
  </w:footnote>
  <w:footnote w:type="continuationSeparator" w:id="0">
    <w:p w:rsidR="00136F13" w:rsidRDefault="00136F13" w:rsidP="009F0AE9">
      <w:r>
        <w:continuationSeparator/>
      </w:r>
    </w:p>
  </w:footnote>
  <w:footnote w:type="continuationNotice" w:id="1">
    <w:p w:rsidR="00136F13" w:rsidRDefault="00136F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B57"/>
    <w:multiLevelType w:val="hybridMultilevel"/>
    <w:tmpl w:val="4A88C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4372"/>
    <w:multiLevelType w:val="multilevel"/>
    <w:tmpl w:val="48CC50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FDA4592"/>
    <w:multiLevelType w:val="multilevel"/>
    <w:tmpl w:val="85D24C0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3295E06"/>
    <w:multiLevelType w:val="hybridMultilevel"/>
    <w:tmpl w:val="3D707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F2DDE"/>
    <w:multiLevelType w:val="hybridMultilevel"/>
    <w:tmpl w:val="5F828CAA"/>
    <w:lvl w:ilvl="0" w:tplc="3C308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83242"/>
    <w:multiLevelType w:val="multilevel"/>
    <w:tmpl w:val="B032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BD7A6E"/>
    <w:multiLevelType w:val="multilevel"/>
    <w:tmpl w:val="1B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83585"/>
    <w:rsid w:val="000434EC"/>
    <w:rsid w:val="000C0DBB"/>
    <w:rsid w:val="000D0B71"/>
    <w:rsid w:val="00136F13"/>
    <w:rsid w:val="001415B2"/>
    <w:rsid w:val="001755EE"/>
    <w:rsid w:val="001930BD"/>
    <w:rsid w:val="001E0F19"/>
    <w:rsid w:val="002464B9"/>
    <w:rsid w:val="00276649"/>
    <w:rsid w:val="002919DB"/>
    <w:rsid w:val="002B76BF"/>
    <w:rsid w:val="003548D9"/>
    <w:rsid w:val="00416B79"/>
    <w:rsid w:val="0042742A"/>
    <w:rsid w:val="00447997"/>
    <w:rsid w:val="00497BB4"/>
    <w:rsid w:val="004D3658"/>
    <w:rsid w:val="005903A8"/>
    <w:rsid w:val="005C54D9"/>
    <w:rsid w:val="007720F4"/>
    <w:rsid w:val="007B7E17"/>
    <w:rsid w:val="007D3AE1"/>
    <w:rsid w:val="00956B78"/>
    <w:rsid w:val="0097646C"/>
    <w:rsid w:val="00985DE4"/>
    <w:rsid w:val="009E66CD"/>
    <w:rsid w:val="009F0AE9"/>
    <w:rsid w:val="00A303FE"/>
    <w:rsid w:val="00A4455A"/>
    <w:rsid w:val="00B92A60"/>
    <w:rsid w:val="00B94D3A"/>
    <w:rsid w:val="00BC634D"/>
    <w:rsid w:val="00C065BD"/>
    <w:rsid w:val="00C74744"/>
    <w:rsid w:val="00C83585"/>
    <w:rsid w:val="00C853FE"/>
    <w:rsid w:val="00CA3674"/>
    <w:rsid w:val="00CC1097"/>
    <w:rsid w:val="00D31095"/>
    <w:rsid w:val="00D83EEE"/>
    <w:rsid w:val="00DE62C3"/>
    <w:rsid w:val="00F26C64"/>
    <w:rsid w:val="00F41048"/>
    <w:rsid w:val="00F51294"/>
    <w:rsid w:val="00FD0A8F"/>
    <w:rsid w:val="00FD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5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8358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83585"/>
    <w:pPr>
      <w:tabs>
        <w:tab w:val="left" w:pos="5954"/>
      </w:tabs>
      <w:suppressAutoHyphens w:val="0"/>
      <w:jc w:val="center"/>
    </w:pPr>
    <w:rPr>
      <w:rFonts w:ascii="Tahoma" w:hAnsi="Tahoma"/>
      <w:b/>
      <w:bCs/>
      <w:sz w:val="20"/>
      <w:szCs w:val="20"/>
    </w:rPr>
  </w:style>
  <w:style w:type="character" w:customStyle="1" w:styleId="NzevChar">
    <w:name w:val="Název Char"/>
    <w:link w:val="Nzev"/>
    <w:rsid w:val="00C83585"/>
    <w:rPr>
      <w:rFonts w:ascii="Tahoma" w:eastAsia="Times New Roman" w:hAnsi="Tahoma"/>
      <w:b/>
      <w:bCs/>
    </w:rPr>
  </w:style>
  <w:style w:type="paragraph" w:customStyle="1" w:styleId="DecimalAligned">
    <w:name w:val="Decimal Aligned"/>
    <w:basedOn w:val="Normln"/>
    <w:uiPriority w:val="40"/>
    <w:qFormat/>
    <w:rsid w:val="00F41048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F41048"/>
    <w:pPr>
      <w:suppressAutoHyphens w:val="0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F41048"/>
    <w:rPr>
      <w:rFonts w:ascii="Calibri" w:eastAsia="Times New Roman" w:hAnsi="Calibri"/>
    </w:rPr>
  </w:style>
  <w:style w:type="character" w:styleId="Zdraznnjemn">
    <w:name w:val="Subtle Emphasis"/>
    <w:uiPriority w:val="19"/>
    <w:qFormat/>
    <w:rsid w:val="00F41048"/>
    <w:rPr>
      <w:i/>
      <w:iCs/>
      <w:color w:val="000000"/>
    </w:rPr>
  </w:style>
  <w:style w:type="table" w:customStyle="1" w:styleId="Svtlstnovnzvraznn11">
    <w:name w:val="Světlé stínování – zvýraznění 11"/>
    <w:basedOn w:val="Normlntabulka"/>
    <w:uiPriority w:val="60"/>
    <w:rsid w:val="00F41048"/>
    <w:rPr>
      <w:rFonts w:ascii="Calibri" w:eastAsia="Times New Roman" w:hAnsi="Calibri"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hlav">
    <w:name w:val="header"/>
    <w:basedOn w:val="Normln"/>
    <w:link w:val="Zhlav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AE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0AE9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2B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ln"/>
    <w:rsid w:val="001755EE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eop">
    <w:name w:val="eop"/>
    <w:basedOn w:val="Standardnpsmoodstavce"/>
    <w:rsid w:val="001755EE"/>
  </w:style>
  <w:style w:type="character" w:customStyle="1" w:styleId="normaltextrun">
    <w:name w:val="normaltextrun"/>
    <w:basedOn w:val="Standardnpsmoodstavce"/>
    <w:rsid w:val="001755EE"/>
  </w:style>
  <w:style w:type="character" w:customStyle="1" w:styleId="spellingerror">
    <w:name w:val="spellingerror"/>
    <w:basedOn w:val="Standardnpsmoodstavce"/>
    <w:rsid w:val="001755EE"/>
  </w:style>
  <w:style w:type="character" w:customStyle="1" w:styleId="scxw39830942">
    <w:name w:val="scxw39830942"/>
    <w:basedOn w:val="Standardnpsmoodstavce"/>
    <w:rsid w:val="001755EE"/>
  </w:style>
  <w:style w:type="character" w:customStyle="1" w:styleId="contextualspellingandgrammarerror">
    <w:name w:val="contextualspellingandgrammarerror"/>
    <w:basedOn w:val="Standardnpsmoodstavce"/>
    <w:rsid w:val="00175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nahromada@amnes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8" ma:contentTypeDescription="Vytvoří nový dokument" ma:contentTypeScope="" ma:versionID="7c69ed4814d37d939856cd9737b382da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ccf3f6799f2c08de1fc911692ec51a48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27C9-29CD-4C9E-BEBC-BCF32EE96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5458-7fc3-4335-b22a-2fb2f926eae7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C3ED0-E6C9-4312-9784-C1EFD0E1F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3DC3D-C883-4F3A-9996-9CA64772BD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B2223F-DFE7-422D-9740-96CEDF4A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815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mailto:valnahromada@amnesty.cz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Jermář</dc:creator>
  <cp:lastModifiedBy>Petik</cp:lastModifiedBy>
  <cp:revision>7</cp:revision>
  <dcterms:created xsi:type="dcterms:W3CDTF">2016-03-06T13:18:00Z</dcterms:created>
  <dcterms:modified xsi:type="dcterms:W3CDTF">2019-02-26T08:29:00Z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