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8C" w:rsidRPr="00F01AF4" w:rsidRDefault="00AE5F8C" w:rsidP="008A2066">
      <w:pPr>
        <w:jc w:val="both"/>
      </w:pPr>
      <w:bookmarkStart w:id="0" w:name="_GoBack"/>
    </w:p>
    <w:p w:rsidR="00F01AF4" w:rsidRDefault="00F01AF4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</w:pPr>
      <w:r w:rsidRPr="00F01AF4"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  <w:t xml:space="preserve">Evropa: </w:t>
      </w:r>
      <w:r w:rsidR="00DC0E82"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  <w:t>Lidé</w:t>
      </w:r>
      <w:r w:rsidR="00CF34EA" w:rsidRPr="00CF34EA"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  <w:t xml:space="preserve"> pomáhající uprchlíkům a migrantům riskují vězení, protože úřady </w:t>
      </w:r>
      <w:r w:rsidR="00DC0E82"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  <w:t>zneužívají</w:t>
      </w:r>
      <w:r w:rsidR="00CF34EA" w:rsidRPr="00CF34EA">
        <w:rPr>
          <w:rStyle w:val="normaltextrun"/>
          <w:rFonts w:ascii="Amnesty Trade Gothic" w:hAnsi="Amnesty Trade Gothic"/>
          <w:b/>
          <w:bCs/>
          <w:color w:val="000000"/>
          <w:sz w:val="36"/>
          <w:szCs w:val="36"/>
        </w:rPr>
        <w:t xml:space="preserve"> zákony proti pašeráctví</w:t>
      </w:r>
    </w:p>
    <w:p w:rsidR="000A4D87" w:rsidRPr="00F01AF4" w:rsidRDefault="000A4D87" w:rsidP="008A2066">
      <w:pPr>
        <w:pStyle w:val="paragraph"/>
        <w:spacing w:before="0" w:beforeAutospacing="0" w:after="0" w:afterAutospacing="0"/>
        <w:jc w:val="both"/>
        <w:textAlignment w:val="baseline"/>
      </w:pPr>
      <w:r w:rsidRPr="00F01AF4">
        <w:t> </w:t>
      </w:r>
    </w:p>
    <w:p w:rsidR="00AF57BD" w:rsidRPr="00AF57BD" w:rsidRDefault="00AF57B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AF57BD">
        <w:rPr>
          <w:rStyle w:val="normaltextrun"/>
          <w:rFonts w:ascii="Amnesty Trade Gothic" w:hAnsi="Amnesty Trade Gothic"/>
          <w:color w:val="000000"/>
        </w:rPr>
        <w:t>V celé Evrop</w:t>
      </w:r>
      <w:r w:rsidR="00DC0E82">
        <w:rPr>
          <w:rStyle w:val="normaltextrun"/>
          <w:rFonts w:ascii="Amnesty Trade Gothic" w:hAnsi="Amnesty Trade Gothic"/>
          <w:color w:val="000000"/>
        </w:rPr>
        <w:t>ě jsou lidé stíháni a zastrašováni</w:t>
      </w:r>
      <w:r w:rsidRPr="00AF57BD">
        <w:rPr>
          <w:rStyle w:val="normaltextrun"/>
          <w:rFonts w:ascii="Amnesty Trade Gothic" w:hAnsi="Amnesty Trade Gothic"/>
          <w:color w:val="000000"/>
        </w:rPr>
        <w:t xml:space="preserve"> za činy solidarity vůči uprchlíkům, žadatelům o azyl a migrantům, včetně rozdávání </w:t>
      </w:r>
      <w:r w:rsidR="00DC0E82">
        <w:rPr>
          <w:rStyle w:val="normaltextrun"/>
          <w:rFonts w:ascii="Amnesty Trade Gothic" w:hAnsi="Amnesty Trade Gothic"/>
          <w:color w:val="000000"/>
        </w:rPr>
        <w:t>teplého oblečení, poskytnutí</w:t>
      </w:r>
      <w:r w:rsidRPr="00AF57BD">
        <w:rPr>
          <w:rStyle w:val="normaltextrun"/>
          <w:rFonts w:ascii="Amnesty Trade Gothic" w:hAnsi="Amnesty Trade Gothic"/>
          <w:color w:val="000000"/>
        </w:rPr>
        <w:t xml:space="preserve"> přístřeší a záchrany životů na moři</w:t>
      </w:r>
      <w:r w:rsidR="00E7365A">
        <w:rPr>
          <w:rStyle w:val="normaltextrun"/>
          <w:rFonts w:ascii="Amnesty Trade Gothic" w:hAnsi="Amnesty Trade Gothic"/>
          <w:color w:val="000000"/>
        </w:rPr>
        <w:t>.</w:t>
      </w:r>
    </w:p>
    <w:p w:rsidR="00261C7D" w:rsidRPr="00261C7D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261C7D">
        <w:rPr>
          <w:rStyle w:val="normaltextrun"/>
          <w:rFonts w:ascii="Amnesty Trade Gothic" w:hAnsi="Amnesty Trade Gothic"/>
          <w:color w:val="000000"/>
        </w:rPr>
        <w:t>V nové zprávě „</w:t>
      </w:r>
      <w:r w:rsidRPr="00261C7D">
        <w:rPr>
          <w:rStyle w:val="normaltextrun"/>
          <w:rFonts w:ascii="Amnesty Trade Gothic" w:hAnsi="Amnesty Trade Gothic"/>
          <w:i/>
          <w:color w:val="000000"/>
        </w:rPr>
        <w:t>Trestání soucitu: solidarita před soudem v Pevnosti Evropa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“ </w:t>
      </w:r>
      <w:r w:rsidR="00C13C59">
        <w:rPr>
          <w:rStyle w:val="normaltextrun"/>
          <w:rFonts w:ascii="Amnesty Trade Gothic" w:hAnsi="Amnesty Trade Gothic"/>
          <w:color w:val="000000"/>
        </w:rPr>
        <w:t xml:space="preserve">dokumentuje </w:t>
      </w:r>
      <w:proofErr w:type="spellStart"/>
      <w:r w:rsidR="00C13C59">
        <w:rPr>
          <w:rStyle w:val="normaltextrun"/>
          <w:rFonts w:ascii="Amnesty Trade Gothic" w:hAnsi="Amnesty Trade Gothic"/>
          <w:color w:val="000000"/>
        </w:rPr>
        <w:t>Amnesty</w:t>
      </w:r>
      <w:proofErr w:type="spellEnd"/>
      <w:r w:rsidRPr="00261C7D">
        <w:rPr>
          <w:rStyle w:val="normaltextrun"/>
          <w:rFonts w:ascii="Amnesty Trade Gothic" w:hAnsi="Amnesty Trade Gothic"/>
          <w:color w:val="000000"/>
        </w:rPr>
        <w:t xml:space="preserve">, jak policie a státní </w:t>
      </w:r>
      <w:r w:rsidR="00C13C59">
        <w:rPr>
          <w:rStyle w:val="normaltextrun"/>
          <w:rFonts w:ascii="Amnesty Trade Gothic" w:hAnsi="Amnesty Trade Gothic"/>
          <w:color w:val="000000"/>
        </w:rPr>
        <w:t>zástupci nesprávně využívají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zákony proti pašeráctví a opat</w:t>
      </w:r>
      <w:r w:rsidR="00C13C59">
        <w:rPr>
          <w:rStyle w:val="normaltextrun"/>
          <w:rFonts w:ascii="Amnesty Trade Gothic" w:hAnsi="Amnesty Trade Gothic"/>
          <w:color w:val="000000"/>
        </w:rPr>
        <w:t>ření proti terorismu proti obráncům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lidských práv, kteří pomáhají uprchlíkům, žadatelům o azyl a migrantům.</w:t>
      </w:r>
    </w:p>
    <w:p w:rsidR="00261C7D" w:rsidRPr="00261C7D" w:rsidRDefault="00DC3582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>
        <w:rPr>
          <w:rStyle w:val="normaltextrun"/>
          <w:rFonts w:ascii="Amnesty Trade Gothic" w:hAnsi="Amnesty Trade Gothic"/>
          <w:i/>
          <w:color w:val="000000"/>
        </w:rPr>
        <w:t xml:space="preserve">„Zvýšená snaha o omezení a ztížení </w:t>
      </w:r>
      <w:r w:rsidR="00261C7D" w:rsidRPr="00E7365A">
        <w:rPr>
          <w:rStyle w:val="normaltextrun"/>
          <w:rFonts w:ascii="Amnesty Trade Gothic" w:hAnsi="Amnesty Trade Gothic"/>
          <w:i/>
          <w:color w:val="000000"/>
        </w:rPr>
        <w:t xml:space="preserve">příchodů </w:t>
      </w:r>
      <w:r>
        <w:rPr>
          <w:rStyle w:val="normaltextrun"/>
          <w:rFonts w:ascii="Amnesty Trade Gothic" w:hAnsi="Amnesty Trade Gothic"/>
          <w:i/>
          <w:color w:val="000000"/>
        </w:rPr>
        <w:t xml:space="preserve">lidí na útěku </w:t>
      </w:r>
      <w:r w:rsidR="00261C7D" w:rsidRPr="00E7365A">
        <w:rPr>
          <w:rStyle w:val="normaltextrun"/>
          <w:rFonts w:ascii="Amnesty Trade Gothic" w:hAnsi="Amnesty Trade Gothic"/>
          <w:i/>
          <w:color w:val="000000"/>
        </w:rPr>
        <w:t xml:space="preserve">do Evropy </w:t>
      </w:r>
      <w:r>
        <w:rPr>
          <w:rStyle w:val="normaltextrun"/>
          <w:rFonts w:ascii="Amnesty Trade Gothic" w:hAnsi="Amnesty Trade Gothic"/>
          <w:i/>
          <w:color w:val="000000"/>
        </w:rPr>
        <w:t>vedla k tomu, že poskytnout</w:t>
      </w:r>
      <w:r w:rsidR="00261C7D" w:rsidRPr="00E7365A">
        <w:rPr>
          <w:rStyle w:val="normaltextrun"/>
          <w:rFonts w:ascii="Amnesty Trade Gothic" w:hAnsi="Amnesty Trade Gothic"/>
          <w:i/>
          <w:color w:val="000000"/>
        </w:rPr>
        <w:t xml:space="preserve"> uprchlíkům nebo migrantům pocit větší</w:t>
      </w:r>
      <w:r>
        <w:rPr>
          <w:rStyle w:val="normaltextrun"/>
          <w:rFonts w:ascii="Amnesty Trade Gothic" w:hAnsi="Amnesty Trade Gothic"/>
          <w:i/>
          <w:color w:val="000000"/>
        </w:rPr>
        <w:t>ho bezpečí</w:t>
      </w:r>
      <w:r w:rsidR="00261C7D" w:rsidRPr="00E7365A">
        <w:rPr>
          <w:rStyle w:val="normaltextrun"/>
          <w:rFonts w:ascii="Amnesty Trade Gothic" w:hAnsi="Amnesty Trade Gothic"/>
          <w:i/>
          <w:color w:val="000000"/>
        </w:rPr>
        <w:t xml:space="preserve"> nebo </w:t>
      </w:r>
      <w:r>
        <w:rPr>
          <w:rStyle w:val="normaltextrun"/>
          <w:rFonts w:ascii="Amnesty Trade Gothic" w:hAnsi="Amnesty Trade Gothic"/>
          <w:i/>
          <w:color w:val="000000"/>
        </w:rPr>
        <w:t xml:space="preserve">pocitu, že </w:t>
      </w:r>
      <w:r w:rsidR="00261C7D" w:rsidRPr="00E7365A">
        <w:rPr>
          <w:rStyle w:val="normaltextrun"/>
          <w:rFonts w:ascii="Amnesty Trade Gothic" w:hAnsi="Amnesty Trade Gothic"/>
          <w:i/>
          <w:color w:val="000000"/>
        </w:rPr>
        <w:t>jsou vítáni, je považováno za hrozbu,“</w:t>
      </w:r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 řekla Elisa De </w:t>
      </w:r>
      <w:proofErr w:type="spellStart"/>
      <w:r w:rsidR="00261C7D" w:rsidRPr="00261C7D">
        <w:rPr>
          <w:rStyle w:val="normaltextrun"/>
          <w:rFonts w:ascii="Amnesty Trade Gothic" w:hAnsi="Amnesty Trade Gothic"/>
          <w:color w:val="000000"/>
        </w:rPr>
        <w:t>Pieri</w:t>
      </w:r>
      <w:r w:rsidR="00E7365A">
        <w:rPr>
          <w:rStyle w:val="normaltextrun"/>
          <w:rFonts w:ascii="Amnesty Trade Gothic" w:hAnsi="Amnesty Trade Gothic"/>
          <w:color w:val="000000"/>
        </w:rPr>
        <w:t>ová</w:t>
      </w:r>
      <w:proofErr w:type="spellEnd"/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, regionální výzkumnice </w:t>
      </w:r>
      <w:proofErr w:type="spellStart"/>
      <w:r w:rsidR="00261C7D" w:rsidRPr="00261C7D">
        <w:rPr>
          <w:rStyle w:val="normaltextrun"/>
          <w:rFonts w:ascii="Amnesty Trade Gothic" w:hAnsi="Amnesty Trade Gothic"/>
          <w:color w:val="000000"/>
        </w:rPr>
        <w:t>Amnesty</w:t>
      </w:r>
      <w:proofErr w:type="spellEnd"/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 International.</w:t>
      </w:r>
    </w:p>
    <w:p w:rsidR="00261C7D" w:rsidRPr="00E7365A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i/>
          <w:color w:val="000000"/>
        </w:rPr>
      </w:pPr>
      <w:r w:rsidRPr="00E7365A">
        <w:rPr>
          <w:rStyle w:val="normaltextrun"/>
          <w:rFonts w:ascii="Amnesty Trade Gothic" w:hAnsi="Amnesty Trade Gothic"/>
          <w:i/>
          <w:color w:val="000000"/>
        </w:rPr>
        <w:t xml:space="preserve">„Neschopnost evropských států plnit základní potřeby uprchlíků a migrantů znamená, že je často ponecháno </w:t>
      </w:r>
      <w:r w:rsidR="00E7365A" w:rsidRPr="00E7365A">
        <w:rPr>
          <w:rStyle w:val="normaltextrun"/>
          <w:rFonts w:ascii="Amnesty Trade Gothic" w:hAnsi="Amnesty Trade Gothic"/>
          <w:i/>
          <w:color w:val="000000"/>
        </w:rPr>
        <w:t>na obyčejných lidech</w:t>
      </w:r>
      <w:r w:rsidRPr="00E7365A">
        <w:rPr>
          <w:rStyle w:val="normaltextrun"/>
          <w:rFonts w:ascii="Amnesty Trade Gothic" w:hAnsi="Amnesty Trade Gothic"/>
          <w:i/>
          <w:color w:val="000000"/>
        </w:rPr>
        <w:t xml:space="preserve"> poskytovat základní služby a podporu. Tím, že evropské vlády trestají lidi, kteří se snaží zaplnit</w:t>
      </w:r>
      <w:r w:rsidR="00900A36">
        <w:rPr>
          <w:rStyle w:val="normaltextrun"/>
          <w:rFonts w:ascii="Amnesty Trade Gothic" w:hAnsi="Amnesty Trade Gothic"/>
          <w:i/>
          <w:color w:val="000000"/>
        </w:rPr>
        <w:t xml:space="preserve"> tyto mezery, vystavují lidi na útěku ještě většímu nebezpečí</w:t>
      </w:r>
      <w:r w:rsidR="00E7365A" w:rsidRPr="00E7365A">
        <w:rPr>
          <w:rStyle w:val="normaltextrun"/>
          <w:rFonts w:ascii="Amnesty Trade Gothic" w:hAnsi="Amnesty Trade Gothic"/>
          <w:i/>
          <w:color w:val="000000"/>
        </w:rPr>
        <w:t>.</w:t>
      </w:r>
      <w:r w:rsidRPr="00E7365A">
        <w:rPr>
          <w:rStyle w:val="normaltextrun"/>
          <w:rFonts w:ascii="Amnesty Trade Gothic" w:hAnsi="Amnesty Trade Gothic"/>
          <w:i/>
          <w:color w:val="000000"/>
        </w:rPr>
        <w:t>“</w:t>
      </w:r>
    </w:p>
    <w:p w:rsidR="00261C7D" w:rsidRDefault="00900A3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>
        <w:rPr>
          <w:rStyle w:val="normaltextrun"/>
          <w:rFonts w:ascii="Amnesty Trade Gothic" w:hAnsi="Amnesty Trade Gothic"/>
          <w:color w:val="000000"/>
        </w:rPr>
        <w:t>Výzkumná z</w:t>
      </w:r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práva zkoumá případy obránců lidských práv, kteří v letech 2017 až 2019 čelili falešným obviněním v Chorvatsku, Francii, Řecku, Itálii, na Maltě, ve Španělsku, ve Švýcarsku a ve Spojeném království. Ukazuje, jak </w:t>
      </w:r>
      <w:r w:rsidR="00E7365A">
        <w:rPr>
          <w:rStyle w:val="normaltextrun"/>
          <w:rFonts w:ascii="Amnesty Trade Gothic" w:hAnsi="Amnesty Trade Gothic"/>
          <w:color w:val="000000"/>
        </w:rPr>
        <w:t>jsou policie</w:t>
      </w:r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, soudní prostředky a zákony určené ke stíhání sítí </w:t>
      </w:r>
      <w:r w:rsidR="00E7365A">
        <w:rPr>
          <w:rStyle w:val="normaltextrun"/>
          <w:rFonts w:ascii="Amnesty Trade Gothic" w:hAnsi="Amnesty Trade Gothic"/>
          <w:color w:val="000000"/>
        </w:rPr>
        <w:t>pašeráků</w:t>
      </w:r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 nespravedlivě použí</w:t>
      </w:r>
      <w:r>
        <w:rPr>
          <w:rStyle w:val="normaltextrun"/>
          <w:rFonts w:ascii="Amnesty Trade Gothic" w:hAnsi="Amnesty Trade Gothic"/>
          <w:color w:val="000000"/>
        </w:rPr>
        <w:t>vány proti lidem, kteří projevili solidaritu a pomoc</w:t>
      </w:r>
      <w:r w:rsidR="00261C7D" w:rsidRPr="00261C7D">
        <w:rPr>
          <w:rStyle w:val="normaltextrun"/>
          <w:rFonts w:ascii="Amnesty Trade Gothic" w:hAnsi="Amnesty Trade Gothic"/>
          <w:color w:val="000000"/>
        </w:rPr>
        <w:t xml:space="preserve"> uprchlíkům, migrantům a žadatelům o azyl.</w:t>
      </w:r>
    </w:p>
    <w:p w:rsidR="00726297" w:rsidRPr="00900A36" w:rsidRDefault="00900A3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  <w:u w:val="single"/>
        </w:rPr>
      </w:pPr>
      <w:r w:rsidRPr="00900A36">
        <w:rPr>
          <w:rStyle w:val="normaltextrun"/>
          <w:rFonts w:ascii="Amnesty Trade Gothic" w:hAnsi="Amnesty Trade Gothic"/>
          <w:b/>
          <w:bCs/>
          <w:color w:val="000000"/>
          <w:u w:val="single"/>
        </w:rPr>
        <w:t>Kriminalizace</w:t>
      </w:r>
      <w:r w:rsidR="00726297" w:rsidRPr="00900A36">
        <w:rPr>
          <w:rStyle w:val="normaltextrun"/>
          <w:rFonts w:ascii="Amnesty Trade Gothic" w:hAnsi="Amnesty Trade Gothic"/>
          <w:b/>
          <w:bCs/>
          <w:color w:val="000000"/>
          <w:u w:val="single"/>
        </w:rPr>
        <w:t xml:space="preserve"> za nabídku teplého oblečení a přístřeší</w:t>
      </w:r>
    </w:p>
    <w:p w:rsidR="00261C7D" w:rsidRPr="00261C7D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261C7D">
        <w:rPr>
          <w:rStyle w:val="normaltextrun"/>
          <w:rFonts w:ascii="Amnesty Trade Gothic" w:hAnsi="Amnesty Trade Gothic"/>
          <w:color w:val="000000"/>
        </w:rPr>
        <w:t xml:space="preserve">Mnohé z případů ve zprávě </w:t>
      </w:r>
      <w:proofErr w:type="spellStart"/>
      <w:r w:rsidRPr="00261C7D">
        <w:rPr>
          <w:rStyle w:val="normaltextrun"/>
          <w:rFonts w:ascii="Amnesty Trade Gothic" w:hAnsi="Amnesty Trade Gothic"/>
          <w:color w:val="000000"/>
        </w:rPr>
        <w:t>Amnesty</w:t>
      </w:r>
      <w:proofErr w:type="spellEnd"/>
      <w:r w:rsidRPr="00261C7D">
        <w:rPr>
          <w:rStyle w:val="normaltextrun"/>
          <w:rFonts w:ascii="Amnesty Trade Gothic" w:hAnsi="Amnesty Trade Gothic"/>
          <w:color w:val="000000"/>
        </w:rPr>
        <w:t xml:space="preserve"> se zaměřují na obv</w:t>
      </w:r>
      <w:r w:rsidR="00900A36">
        <w:rPr>
          <w:rStyle w:val="normaltextrun"/>
          <w:rFonts w:ascii="Amnesty Trade Gothic" w:hAnsi="Amnesty Trade Gothic"/>
          <w:color w:val="000000"/>
        </w:rPr>
        <w:t>inění z „usnadnění nelegálního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vstupu“, které bylo použito </w:t>
      </w:r>
      <w:r w:rsidR="00900A36">
        <w:rPr>
          <w:rStyle w:val="normaltextrun"/>
          <w:rFonts w:ascii="Amnesty Trade Gothic" w:hAnsi="Amnesty Trade Gothic"/>
          <w:color w:val="000000"/>
        </w:rPr>
        <w:t>pr</w:t>
      </w:r>
      <w:r w:rsidR="00E7365A">
        <w:rPr>
          <w:rStyle w:val="normaltextrun"/>
          <w:rFonts w:ascii="Amnesty Trade Gothic" w:hAnsi="Amnesty Trade Gothic"/>
          <w:color w:val="000000"/>
        </w:rPr>
        <w:t xml:space="preserve">oti jednotlivcům i nevládním organizacím kvůli celé řadě </w:t>
      </w:r>
      <w:r w:rsidRPr="00261C7D">
        <w:rPr>
          <w:rStyle w:val="normaltextrun"/>
          <w:rFonts w:ascii="Amnesty Trade Gothic" w:hAnsi="Amnesty Trade Gothic"/>
          <w:color w:val="000000"/>
        </w:rPr>
        <w:t>humanitárních a solidárních akcí.</w:t>
      </w:r>
    </w:p>
    <w:p w:rsidR="00261C7D" w:rsidRPr="00261C7D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261C7D">
        <w:rPr>
          <w:rStyle w:val="normaltextrun"/>
          <w:rFonts w:ascii="Amnesty Trade Gothic" w:hAnsi="Amnesty Trade Gothic"/>
          <w:color w:val="000000"/>
        </w:rPr>
        <w:t xml:space="preserve">Například francouzský horský průvodce </w:t>
      </w:r>
      <w:proofErr w:type="spellStart"/>
      <w:r w:rsidRPr="00261C7D">
        <w:rPr>
          <w:rStyle w:val="normaltextrun"/>
          <w:rFonts w:ascii="Amnesty Trade Gothic" w:hAnsi="Amnesty Trade Gothic"/>
          <w:color w:val="000000"/>
        </w:rPr>
        <w:t>Pierre</w:t>
      </w:r>
      <w:proofErr w:type="spellEnd"/>
      <w:r w:rsidRPr="00261C7D">
        <w:rPr>
          <w:rStyle w:val="normaltextrun"/>
          <w:rFonts w:ascii="Amnesty Trade Gothic" w:hAnsi="Amnesty Trade Gothic"/>
          <w:color w:val="000000"/>
        </w:rPr>
        <w:t xml:space="preserve"> </w:t>
      </w:r>
      <w:proofErr w:type="spellStart"/>
      <w:r w:rsidRPr="00261C7D">
        <w:rPr>
          <w:rStyle w:val="normaltextrun"/>
          <w:rFonts w:ascii="Amnesty Trade Gothic" w:hAnsi="Amnesty Trade Gothic"/>
          <w:color w:val="000000"/>
        </w:rPr>
        <w:t>Mumber</w:t>
      </w:r>
      <w:proofErr w:type="spellEnd"/>
      <w:r w:rsidRPr="00261C7D">
        <w:rPr>
          <w:rStyle w:val="normaltextrun"/>
          <w:rFonts w:ascii="Amnesty Trade Gothic" w:hAnsi="Amnesty Trade Gothic"/>
          <w:color w:val="000000"/>
        </w:rPr>
        <w:t xml:space="preserve"> čelil obv</w:t>
      </w:r>
      <w:r w:rsidR="00440F54">
        <w:rPr>
          <w:rStyle w:val="normaltextrun"/>
          <w:rFonts w:ascii="Amnesty Trade Gothic" w:hAnsi="Amnesty Trade Gothic"/>
          <w:color w:val="000000"/>
        </w:rPr>
        <w:t>inění z „usnadnění nelegálního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vstupu“ do Francie za nabídku horkého čaje a teplého oblečení čtyřem západoafrickým žadatelům o azyl. Nakonec byl na odvolání zproštěn viny.</w:t>
      </w:r>
    </w:p>
    <w:p w:rsidR="00261C7D" w:rsidRPr="00261C7D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261C7D">
        <w:rPr>
          <w:rStyle w:val="normaltextrun"/>
          <w:rFonts w:ascii="Amnesty Trade Gothic" w:hAnsi="Amnesty Trade Gothic"/>
          <w:color w:val="000000"/>
        </w:rPr>
        <w:t>Přísný režim hraniční kontroly na francouzské straně Alp znamená, že uprchlíci a migranti</w:t>
      </w:r>
      <w:r w:rsidR="00E7365A">
        <w:rPr>
          <w:rStyle w:val="normaltextrun"/>
          <w:rFonts w:ascii="Amnesty Trade Gothic" w:hAnsi="Amnesty Trade Gothic"/>
          <w:color w:val="000000"/>
        </w:rPr>
        <w:t xml:space="preserve">, které chytí do vzdálenosti </w:t>
      </w:r>
      <w:r w:rsidRPr="00261C7D">
        <w:rPr>
          <w:rStyle w:val="normaltextrun"/>
          <w:rFonts w:ascii="Amnesty Trade Gothic" w:hAnsi="Amnesty Trade Gothic"/>
          <w:color w:val="000000"/>
        </w:rPr>
        <w:t>20 km od italských hranic</w:t>
      </w:r>
      <w:r w:rsidR="00E7365A">
        <w:rPr>
          <w:rStyle w:val="normaltextrun"/>
          <w:rFonts w:ascii="Amnesty Trade Gothic" w:hAnsi="Amnesty Trade Gothic"/>
          <w:color w:val="000000"/>
        </w:rPr>
        <w:t>,</w:t>
      </w:r>
      <w:r w:rsidR="00440F54">
        <w:rPr>
          <w:rStyle w:val="normaltextrun"/>
          <w:rFonts w:ascii="Amnesty Trade Gothic" w:hAnsi="Amnesty Trade Gothic"/>
          <w:color w:val="000000"/>
        </w:rPr>
        <w:t xml:space="preserve"> jsou považováni za „nelegálně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vstupující do </w:t>
      </w:r>
      <w:r w:rsidR="00440F54">
        <w:rPr>
          <w:rStyle w:val="normaltextrun"/>
          <w:rFonts w:ascii="Amnesty Trade Gothic" w:hAnsi="Amnesty Trade Gothic"/>
          <w:color w:val="000000"/>
        </w:rPr>
        <w:t>Francie“ a každý, kdo jim poskytne pomoc</w:t>
      </w:r>
      <w:r w:rsidRPr="00261C7D">
        <w:rPr>
          <w:rStyle w:val="normaltextrun"/>
          <w:rFonts w:ascii="Amnesty Trade Gothic" w:hAnsi="Amnesty Trade Gothic"/>
          <w:color w:val="000000"/>
        </w:rPr>
        <w:t>, riskuje, že bude stíhán a odsouzen. Přístup k</w:t>
      </w:r>
      <w:r w:rsidR="00440F54">
        <w:rPr>
          <w:rStyle w:val="normaltextrun"/>
          <w:rFonts w:ascii="Amnesty Trade Gothic" w:hAnsi="Amnesty Trade Gothic"/>
          <w:color w:val="000000"/>
        </w:rPr>
        <w:t xml:space="preserve"> oficiálnímu podání žádosti o azyl je zde </w:t>
      </w:r>
      <w:r w:rsidRPr="00261C7D">
        <w:rPr>
          <w:rStyle w:val="normaltextrun"/>
          <w:rFonts w:ascii="Amnesty Trade Gothic" w:hAnsi="Amnesty Trade Gothic"/>
          <w:color w:val="000000"/>
        </w:rPr>
        <w:t>extrémně</w:t>
      </w:r>
      <w:r w:rsidR="00E7365A">
        <w:rPr>
          <w:rStyle w:val="normaltextrun"/>
          <w:rFonts w:ascii="Amnesty Trade Gothic" w:hAnsi="Amnesty Trade Gothic"/>
          <w:color w:val="000000"/>
        </w:rPr>
        <w:t xml:space="preserve"> 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omezen, </w:t>
      </w:r>
      <w:r w:rsidR="00440F54">
        <w:rPr>
          <w:rStyle w:val="normaltextrun"/>
          <w:rFonts w:ascii="Amnesty Trade Gothic" w:hAnsi="Amnesty Trade Gothic"/>
          <w:color w:val="000000"/>
        </w:rPr>
        <w:t xml:space="preserve">jelikož </w:t>
      </w:r>
      <w:r w:rsidRPr="00261C7D">
        <w:rPr>
          <w:rStyle w:val="normaltextrun"/>
          <w:rFonts w:ascii="Amnesty Trade Gothic" w:hAnsi="Amnesty Trade Gothic"/>
          <w:color w:val="000000"/>
        </w:rPr>
        <w:t>pokud je někdo chycen v této pohraniční oblasti</w:t>
      </w:r>
      <w:r w:rsidR="00440F54">
        <w:rPr>
          <w:rStyle w:val="normaltextrun"/>
          <w:rFonts w:ascii="Amnesty Trade Gothic" w:hAnsi="Amnesty Trade Gothic"/>
          <w:color w:val="000000"/>
        </w:rPr>
        <w:t>, je zatlačen zpět do Itálie.</w:t>
      </w:r>
    </w:p>
    <w:p w:rsidR="00261C7D" w:rsidRPr="00261C7D" w:rsidRDefault="00261C7D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261C7D">
        <w:rPr>
          <w:rStyle w:val="normaltextrun"/>
          <w:rFonts w:ascii="Amnesty Trade Gothic" w:hAnsi="Amnesty Trade Gothic"/>
          <w:color w:val="000000"/>
        </w:rPr>
        <w:t xml:space="preserve">Lidé ve Švýcarsku, včetně jednoho pastora, byli stíháni a odsouzeni jednoduše za poskytnutí </w:t>
      </w:r>
      <w:r w:rsidR="00440F54">
        <w:rPr>
          <w:rStyle w:val="normaltextrun"/>
          <w:rFonts w:ascii="Amnesty Trade Gothic" w:hAnsi="Amnesty Trade Gothic"/>
          <w:color w:val="000000"/>
        </w:rPr>
        <w:t>přístřeší nebo pomoci cizincům v přístupu k ochraně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. </w:t>
      </w:r>
    </w:p>
    <w:p w:rsidR="000A4D87" w:rsidRPr="00F01AF4" w:rsidRDefault="00261C7D" w:rsidP="008A2066">
      <w:pPr>
        <w:pStyle w:val="paragraph"/>
        <w:spacing w:before="0" w:beforeAutospacing="0" w:after="0" w:afterAutospacing="0"/>
        <w:jc w:val="both"/>
        <w:textAlignment w:val="baseline"/>
      </w:pPr>
      <w:r w:rsidRPr="00A732FA">
        <w:rPr>
          <w:rStyle w:val="normaltextrun"/>
          <w:rFonts w:ascii="Amnesty Trade Gothic" w:hAnsi="Amnesty Trade Gothic"/>
          <w:color w:val="000000"/>
        </w:rPr>
        <w:t>Švýcarský parlament uspořádá v nadcházejících dnech parlamentní debatu, která by mohla vést ke změně z</w:t>
      </w:r>
      <w:r w:rsidR="00C84578">
        <w:rPr>
          <w:rStyle w:val="normaltextrun"/>
          <w:rFonts w:ascii="Amnesty Trade Gothic" w:hAnsi="Amnesty Trade Gothic"/>
          <w:color w:val="000000"/>
        </w:rPr>
        <w:t>ákona o facilitaci nelegálního</w:t>
      </w:r>
      <w:r w:rsidRPr="00A732FA">
        <w:rPr>
          <w:rStyle w:val="normaltextrun"/>
          <w:rFonts w:ascii="Amnesty Trade Gothic" w:hAnsi="Amnesty Trade Gothic"/>
          <w:color w:val="000000"/>
        </w:rPr>
        <w:t xml:space="preserve"> vstupu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. </w:t>
      </w:r>
      <w:proofErr w:type="spellStart"/>
      <w:r w:rsidRPr="00261C7D">
        <w:rPr>
          <w:rStyle w:val="normaltextrun"/>
          <w:rFonts w:ascii="Amnesty Trade Gothic" w:hAnsi="Amnesty Trade Gothic"/>
          <w:color w:val="000000"/>
        </w:rPr>
        <w:t>Amnesty</w:t>
      </w:r>
      <w:proofErr w:type="spellEnd"/>
      <w:r w:rsidRPr="00261C7D">
        <w:rPr>
          <w:rStyle w:val="normaltextrun"/>
          <w:rFonts w:ascii="Amnesty Trade Gothic" w:hAnsi="Amnesty Trade Gothic"/>
          <w:color w:val="000000"/>
        </w:rPr>
        <w:t xml:space="preserve"> International vyzývá poslance </w:t>
      </w:r>
      <w:r w:rsidRPr="00261C7D">
        <w:rPr>
          <w:rStyle w:val="normaltextrun"/>
          <w:rFonts w:ascii="Amnesty Trade Gothic" w:hAnsi="Amnesty Trade Gothic"/>
          <w:color w:val="000000"/>
        </w:rPr>
        <w:lastRenderedPageBreak/>
        <w:t>parlamentu, aby zavedli jasnou humanitární výjimku</w:t>
      </w:r>
      <w:r w:rsidR="00C84578">
        <w:rPr>
          <w:rStyle w:val="normaltextrun"/>
          <w:rFonts w:ascii="Amnesty Trade Gothic" w:hAnsi="Amnesty Trade Gothic"/>
          <w:color w:val="000000"/>
        </w:rPr>
        <w:t>, která by zajistila, že žádný akt solidarity nebude</w:t>
      </w:r>
      <w:r w:rsidRPr="00261C7D">
        <w:rPr>
          <w:rStyle w:val="normaltextrun"/>
          <w:rFonts w:ascii="Amnesty Trade Gothic" w:hAnsi="Amnesty Trade Gothic"/>
          <w:color w:val="000000"/>
        </w:rPr>
        <w:t xml:space="preserve"> kriminalizován.</w:t>
      </w:r>
      <w:r w:rsidR="000A4D87" w:rsidRPr="00F01AF4">
        <w:t> </w:t>
      </w:r>
    </w:p>
    <w:p w:rsidR="00512431" w:rsidRPr="00C84578" w:rsidRDefault="00C84578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  <w:u w:val="single"/>
        </w:rPr>
      </w:pPr>
      <w:r>
        <w:rPr>
          <w:rStyle w:val="normaltextrun"/>
          <w:rFonts w:ascii="Amnesty Trade Gothic" w:hAnsi="Amnesty Trade Gothic"/>
          <w:b/>
          <w:bCs/>
          <w:color w:val="000000"/>
          <w:u w:val="single"/>
        </w:rPr>
        <w:t>Zastrašování</w:t>
      </w:r>
      <w:r w:rsidR="00512431" w:rsidRPr="00C84578">
        <w:rPr>
          <w:rStyle w:val="normaltextrun"/>
          <w:rFonts w:ascii="Amnesty Trade Gothic" w:hAnsi="Amnesty Trade Gothic"/>
          <w:b/>
          <w:bCs/>
          <w:color w:val="000000"/>
          <w:u w:val="single"/>
        </w:rPr>
        <w:t xml:space="preserve"> nevládních o</w:t>
      </w:r>
      <w:r w:rsidR="00A732FA" w:rsidRPr="00C84578">
        <w:rPr>
          <w:rStyle w:val="normaltextrun"/>
          <w:rFonts w:ascii="Amnesty Trade Gothic" w:hAnsi="Amnesty Trade Gothic"/>
          <w:b/>
          <w:bCs/>
          <w:color w:val="000000"/>
          <w:u w:val="single"/>
        </w:rPr>
        <w:t xml:space="preserve">rganizací a kriminalizace </w:t>
      </w:r>
      <w:r w:rsidR="00512431" w:rsidRPr="00C84578">
        <w:rPr>
          <w:rStyle w:val="normaltextrun"/>
          <w:rFonts w:ascii="Amnesty Trade Gothic" w:hAnsi="Amnesty Trade Gothic"/>
          <w:b/>
          <w:bCs/>
          <w:color w:val="000000"/>
          <w:u w:val="single"/>
        </w:rPr>
        <w:t xml:space="preserve">záchrany na moři 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Organizace občanské společnosti byly také </w:t>
      </w:r>
      <w:r w:rsidR="00A732FA">
        <w:rPr>
          <w:rStyle w:val="normaltextrun"/>
          <w:rFonts w:ascii="Amnesty Trade Gothic" w:hAnsi="Amnesty Trade Gothic"/>
          <w:color w:val="000000"/>
        </w:rPr>
        <w:t xml:space="preserve">cílem a obětí </w:t>
      </w:r>
      <w:r w:rsidRPr="006F6666">
        <w:rPr>
          <w:rStyle w:val="normaltextrun"/>
          <w:rFonts w:ascii="Amnesty Trade Gothic" w:hAnsi="Amnesty Trade Gothic"/>
          <w:color w:val="000000"/>
        </w:rPr>
        <w:t>špatného používání trestního práva. V Chorvatsku nevládní organizace "Myslíte to vážně" a "Centrum pro m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írové studie" byly </w:t>
      </w:r>
      <w:r w:rsidRPr="006F6666">
        <w:rPr>
          <w:rStyle w:val="normaltextrun"/>
          <w:rFonts w:ascii="Amnesty Trade Gothic" w:hAnsi="Amnesty Trade Gothic"/>
          <w:color w:val="000000"/>
        </w:rPr>
        <w:t>zastrašovány a s</w:t>
      </w:r>
      <w:r w:rsidR="00C84578">
        <w:rPr>
          <w:rStyle w:val="normaltextrun"/>
          <w:rFonts w:ascii="Amnesty Trade Gothic" w:hAnsi="Amnesty Trade Gothic"/>
          <w:color w:val="000000"/>
        </w:rPr>
        <w:t>tíhány za „usnadnění nelegální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migrace“ poté, co </w:t>
      </w:r>
      <w:r w:rsidR="00A732FA">
        <w:rPr>
          <w:rStyle w:val="normaltextrun"/>
          <w:rFonts w:ascii="Amnesty Trade Gothic" w:hAnsi="Amnesty Trade Gothic"/>
          <w:color w:val="000000"/>
        </w:rPr>
        <w:t>dokumentovaly a podávaly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zprávy o lidech tlačených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za použití nepřiměřené policejní síly a násilí </w:t>
      </w:r>
      <w:r w:rsidRPr="006F6666">
        <w:rPr>
          <w:rStyle w:val="normaltextrun"/>
          <w:rFonts w:ascii="Amnesty Trade Gothic" w:hAnsi="Amnesty Trade Gothic"/>
          <w:color w:val="000000"/>
        </w:rPr>
        <w:t>zpět na hranicích s Bosnou a Hercegovinou a Srbskem.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V Itálii byli záchranáři, kteří zachraňují životy těch, </w:t>
      </w:r>
      <w:r w:rsidR="008A2066">
        <w:rPr>
          <w:rStyle w:val="normaltextrun"/>
          <w:rFonts w:ascii="Amnesty Trade Gothic" w:hAnsi="Amnesty Trade Gothic"/>
          <w:color w:val="000000"/>
        </w:rPr>
        <w:t xml:space="preserve">kdo 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se </w:t>
      </w:r>
      <w:r w:rsidR="00C84578">
        <w:rPr>
          <w:rStyle w:val="normaltextrun"/>
          <w:rFonts w:ascii="Amnesty Trade Gothic" w:hAnsi="Amnesty Trade Gothic"/>
          <w:color w:val="000000"/>
        </w:rPr>
        <w:t>ocitli v ohrožení života na moři,</w:t>
      </w:r>
      <w:r w:rsidR="00C86533">
        <w:rPr>
          <w:rStyle w:val="normaltextrun"/>
          <w:rFonts w:ascii="Amnesty Trade Gothic" w:hAnsi="Amnesty Trade Gothic"/>
          <w:color w:val="000000"/>
        </w:rPr>
        <w:t xml:space="preserve"> </w:t>
      </w:r>
      <w:r w:rsidR="00C84578">
        <w:rPr>
          <w:rStyle w:val="normaltextrun"/>
          <w:rFonts w:ascii="Amnesty Trade Gothic" w:hAnsi="Amnesty Trade Gothic"/>
          <w:color w:val="000000"/>
        </w:rPr>
        <w:t>vystaveni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pomlouvačným kampaním, </w:t>
      </w:r>
      <w:r w:rsidR="00A732FA">
        <w:rPr>
          <w:rStyle w:val="normaltextrun"/>
          <w:rFonts w:ascii="Amnesty Trade Gothic" w:hAnsi="Amnesty Trade Gothic"/>
          <w:color w:val="000000"/>
        </w:rPr>
        <w:t xml:space="preserve">trestnímu </w:t>
      </w:r>
      <w:r w:rsidRPr="006F6666">
        <w:rPr>
          <w:rStyle w:val="normaltextrun"/>
          <w:rFonts w:ascii="Amnesty Trade Gothic" w:hAnsi="Amnesty Trade Gothic"/>
          <w:color w:val="000000"/>
        </w:rPr>
        <w:t>vyšetřování</w:t>
      </w:r>
      <w:r w:rsidR="00A732FA">
        <w:rPr>
          <w:rStyle w:val="normaltextrun"/>
          <w:rFonts w:ascii="Amnesty Trade Gothic" w:hAnsi="Amnesty Trade Gothic"/>
          <w:color w:val="000000"/>
        </w:rPr>
        <w:t xml:space="preserve"> a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 nuceni přistoupit k novému „kodexu chování“</w:t>
      </w:r>
      <w:r w:rsidR="008A2066">
        <w:rPr>
          <w:rStyle w:val="normaltextrun"/>
          <w:rFonts w:ascii="Amnesty Trade Gothic" w:hAnsi="Amnesty Trade Gothic"/>
          <w:color w:val="000000"/>
        </w:rPr>
        <w:t>. To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však 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může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významně 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zpozdit záchranu a ponechat lidi uvíznuté na moři bez </w:t>
      </w:r>
      <w:r w:rsidR="00A732FA">
        <w:rPr>
          <w:rStyle w:val="normaltextrun"/>
          <w:rFonts w:ascii="Amnesty Trade Gothic" w:hAnsi="Amnesty Trade Gothic"/>
          <w:color w:val="000000"/>
        </w:rPr>
        <w:t>pomoci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 ve chvílích, kdy jde o minuty</w:t>
      </w:r>
      <w:r w:rsidRPr="006F6666">
        <w:rPr>
          <w:rStyle w:val="normaltextrun"/>
          <w:rFonts w:ascii="Amnesty Trade Gothic" w:hAnsi="Amnesty Trade Gothic"/>
          <w:color w:val="000000"/>
        </w:rPr>
        <w:t>.</w:t>
      </w:r>
    </w:p>
    <w:p w:rsidR="006F6666" w:rsidRPr="006F6666" w:rsidRDefault="00A732FA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>
        <w:rPr>
          <w:rStyle w:val="normaltextrun"/>
          <w:rFonts w:ascii="Amnesty Trade Gothic" w:hAnsi="Amnesty Trade Gothic"/>
          <w:color w:val="000000"/>
        </w:rPr>
        <w:t xml:space="preserve">Od srpna 2017 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>ital</w:t>
      </w:r>
      <w:r>
        <w:rPr>
          <w:rStyle w:val="normaltextrun"/>
          <w:rFonts w:ascii="Amnesty Trade Gothic" w:hAnsi="Amnesty Trade Gothic"/>
          <w:color w:val="000000"/>
        </w:rPr>
        <w:t xml:space="preserve">ské úřady několikrát zadržely 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 xml:space="preserve">plavidla nevládních organizací a ponechaly k dispozici méně lodí pro záchranné operace,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a to přesto, že se v 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>letech 2018 a 2019 zvýšila úmrtnost na moři.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>Španělské orgány zneužily správní zákony k omezení záchranných činností lodí nevládních organizací a vyhrožovaly ji</w:t>
      </w:r>
      <w:r w:rsidR="00A732FA">
        <w:rPr>
          <w:rStyle w:val="normaltextrun"/>
          <w:rFonts w:ascii="Amnesty Trade Gothic" w:hAnsi="Amnesty Trade Gothic"/>
          <w:color w:val="000000"/>
        </w:rPr>
        <w:t>m pokutami až do výše 901 000 eur</w:t>
      </w:r>
      <w:r w:rsidRPr="006F6666">
        <w:rPr>
          <w:rStyle w:val="normaltextrun"/>
          <w:rFonts w:ascii="Amnesty Trade Gothic" w:hAnsi="Amnesty Trade Gothic"/>
          <w:color w:val="000000"/>
        </w:rPr>
        <w:t>.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Vyškolení záchranáři Sarah </w:t>
      </w:r>
      <w:proofErr w:type="spellStart"/>
      <w:r w:rsidRPr="006F6666">
        <w:rPr>
          <w:rStyle w:val="normaltextrun"/>
          <w:rFonts w:ascii="Amnesty Trade Gothic" w:hAnsi="Amnesty Trade Gothic"/>
          <w:color w:val="000000"/>
        </w:rPr>
        <w:t>Mardini</w:t>
      </w:r>
      <w:r w:rsidR="00A732FA">
        <w:rPr>
          <w:rStyle w:val="normaltextrun"/>
          <w:rFonts w:ascii="Amnesty Trade Gothic" w:hAnsi="Amnesty Trade Gothic"/>
          <w:color w:val="000000"/>
        </w:rPr>
        <w:t>ová</w:t>
      </w:r>
      <w:proofErr w:type="spellEnd"/>
      <w:r w:rsidR="00A732FA">
        <w:rPr>
          <w:rStyle w:val="normaltextrun"/>
          <w:rFonts w:ascii="Amnesty Trade Gothic" w:hAnsi="Amnesty Trade Gothic"/>
          <w:color w:val="000000"/>
        </w:rPr>
        <w:t xml:space="preserve"> a Sea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n Binder byli v předsoudním zadržení po několik měsíců poté, co je řecké orgány zatkly za pomoc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migrantům a </w:t>
      </w:r>
      <w:r w:rsidRPr="006F6666">
        <w:rPr>
          <w:rStyle w:val="normaltextrun"/>
          <w:rFonts w:ascii="Amnesty Trade Gothic" w:hAnsi="Amnesty Trade Gothic"/>
          <w:color w:val="000000"/>
        </w:rPr>
        <w:t>uprchlí</w:t>
      </w:r>
      <w:r w:rsidR="00A732FA">
        <w:rPr>
          <w:rStyle w:val="normaltextrun"/>
          <w:rFonts w:ascii="Amnesty Trade Gothic" w:hAnsi="Amnesty Trade Gothic"/>
          <w:color w:val="000000"/>
        </w:rPr>
        <w:t>kům na ostrov</w:t>
      </w:r>
      <w:r w:rsidR="00C84578">
        <w:rPr>
          <w:rStyle w:val="normaltextrun"/>
          <w:rFonts w:ascii="Amnesty Trade Gothic" w:hAnsi="Amnesty Trade Gothic"/>
          <w:color w:val="000000"/>
        </w:rPr>
        <w:t>ě</w:t>
      </w:r>
      <w:r w:rsidR="00A732FA">
        <w:rPr>
          <w:rStyle w:val="normaltextrun"/>
          <w:rFonts w:ascii="Amnesty Trade Gothic" w:hAnsi="Amnesty Trade Gothic"/>
          <w:color w:val="000000"/>
        </w:rPr>
        <w:t xml:space="preserve"> Lesb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os. Stále čekají </w:t>
      </w:r>
      <w:r w:rsidR="00A732FA">
        <w:rPr>
          <w:rStyle w:val="normaltextrun"/>
          <w:rFonts w:ascii="Amnesty Trade Gothic" w:hAnsi="Amnesty Trade Gothic"/>
          <w:color w:val="000000"/>
        </w:rPr>
        <w:t>na soud za nepodložená obvinění</w:t>
      </w:r>
      <w:r w:rsidR="00C84578">
        <w:rPr>
          <w:rStyle w:val="normaltextrun"/>
          <w:rFonts w:ascii="Amnesty Trade Gothic" w:hAnsi="Amnesty Trade Gothic"/>
          <w:color w:val="000000"/>
        </w:rPr>
        <w:t>, včetně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špionáže.</w:t>
      </w:r>
    </w:p>
    <w:p w:rsidR="006F6666" w:rsidRPr="00A732FA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i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Sarah </w:t>
      </w:r>
      <w:r w:rsidR="00A732FA">
        <w:rPr>
          <w:rStyle w:val="normaltextrun"/>
          <w:rFonts w:ascii="Amnesty Trade Gothic" w:hAnsi="Amnesty Trade Gothic"/>
          <w:color w:val="000000"/>
        </w:rPr>
        <w:t>nám řekla</w:t>
      </w:r>
      <w:r w:rsidRPr="006F6666">
        <w:rPr>
          <w:rStyle w:val="normaltextrun"/>
          <w:rFonts w:ascii="Amnesty Trade Gothic" w:hAnsi="Amnesty Trade Gothic"/>
          <w:color w:val="000000"/>
        </w:rPr>
        <w:t>: „</w:t>
      </w:r>
      <w:r w:rsidRPr="00A732FA">
        <w:rPr>
          <w:rStyle w:val="normaltextrun"/>
          <w:rFonts w:ascii="Amnesty Trade Gothic" w:hAnsi="Amnesty Trade Gothic"/>
          <w:i/>
          <w:color w:val="000000"/>
        </w:rPr>
        <w:t>Dobrovolně jsme nabídli pomoc těm, kteří to potřebují. Mohli bychom strávit 25 let ve vězení za pomoc těm, kdo přežili, ale pokud se mě teď zeptáte, jestli bych něco změnila, i když jsem věděla, že můj život se v důsledku toho může obrátit vzhůru nohama, řík</w:t>
      </w:r>
      <w:r w:rsidR="00A732FA">
        <w:rPr>
          <w:rStyle w:val="normaltextrun"/>
          <w:rFonts w:ascii="Amnesty Trade Gothic" w:hAnsi="Amnesty Trade Gothic"/>
          <w:i/>
          <w:color w:val="000000"/>
        </w:rPr>
        <w:t>ám vám, že bych udělala to samé.</w:t>
      </w:r>
      <w:r w:rsidRPr="00A732FA">
        <w:rPr>
          <w:rStyle w:val="normaltextrun"/>
          <w:rFonts w:ascii="Amnesty Trade Gothic" w:hAnsi="Amnesty Trade Gothic"/>
          <w:i/>
          <w:color w:val="000000"/>
        </w:rPr>
        <w:t xml:space="preserve"> “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Čelíc pokutám a soudním </w:t>
      </w:r>
      <w:r w:rsidR="00A732FA">
        <w:rPr>
          <w:rStyle w:val="normaltextrun"/>
          <w:rFonts w:ascii="Amnesty Trade Gothic" w:hAnsi="Amnesty Trade Gothic"/>
          <w:color w:val="000000"/>
        </w:rPr>
        <w:t>poplatkům, obránci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lidských práv a nevládní organizace jsou nuceni </w:t>
      </w:r>
      <w:r w:rsidR="00A732FA">
        <w:rPr>
          <w:rStyle w:val="normaltextrun"/>
          <w:rFonts w:ascii="Amnesty Trade Gothic" w:hAnsi="Amnesty Trade Gothic"/>
          <w:color w:val="000000"/>
        </w:rPr>
        <w:t>investovat svůj drahocenný čas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, aby se bránili </w:t>
      </w:r>
      <w:r w:rsidR="00A732FA">
        <w:rPr>
          <w:rStyle w:val="normaltextrun"/>
          <w:rFonts w:ascii="Amnesty Trade Gothic" w:hAnsi="Amnesty Trade Gothic"/>
          <w:color w:val="000000"/>
        </w:rPr>
        <w:t>neopodstatněným obviněním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a v případě námořních záchranných organizací </w:t>
      </w:r>
      <w:r w:rsidR="00A732FA">
        <w:rPr>
          <w:rStyle w:val="normaltextrun"/>
          <w:rFonts w:ascii="Amnesty Trade Gothic" w:hAnsi="Amnesty Trade Gothic"/>
          <w:color w:val="000000"/>
        </w:rPr>
        <w:t xml:space="preserve">taky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dostali 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zpět své lodě.  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V březnu 2019 se skupina uprchlíků a migrantů postavila proti kapitánovi lodi El </w:t>
      </w:r>
      <w:proofErr w:type="spellStart"/>
      <w:r w:rsidRPr="006F6666">
        <w:rPr>
          <w:rStyle w:val="normaltextrun"/>
          <w:rFonts w:ascii="Amnesty Trade Gothic" w:hAnsi="Amnesty Trade Gothic"/>
          <w:color w:val="000000"/>
        </w:rPr>
        <w:t>Hiblu</w:t>
      </w:r>
      <w:proofErr w:type="spellEnd"/>
      <w:r w:rsidRPr="006F6666">
        <w:rPr>
          <w:rStyle w:val="normaltextrun"/>
          <w:rFonts w:ascii="Amnesty Trade Gothic" w:hAnsi="Amnesty Trade Gothic"/>
          <w:color w:val="000000"/>
        </w:rPr>
        <w:t xml:space="preserve">, který je zachránil, když se je pokusil nezákonně vrátit do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Libye, navzdory </w:t>
      </w:r>
      <w:r w:rsidR="008A2066">
        <w:rPr>
          <w:rStyle w:val="normaltextrun"/>
          <w:rFonts w:ascii="Amnesty Trade Gothic" w:hAnsi="Amnesty Trade Gothic"/>
          <w:color w:val="000000"/>
        </w:rPr>
        <w:t xml:space="preserve">vážnému </w:t>
      </w:r>
      <w:proofErr w:type="gramStart"/>
      <w:r w:rsidR="008A2066">
        <w:rPr>
          <w:rStyle w:val="normaltextrun"/>
          <w:rFonts w:ascii="Amnesty Trade Gothic" w:hAnsi="Amnesty Trade Gothic"/>
          <w:color w:val="000000"/>
        </w:rPr>
        <w:t>riziku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 </w:t>
      </w:r>
      <w:r w:rsidRPr="006F6666">
        <w:rPr>
          <w:rStyle w:val="normaltextrun"/>
          <w:rFonts w:ascii="Amnesty Trade Gothic" w:hAnsi="Amnesty Trade Gothic"/>
          <w:color w:val="000000"/>
        </w:rPr>
        <w:t>, že</w:t>
      </w:r>
      <w:proofErr w:type="gramEnd"/>
      <w:r w:rsidRPr="006F6666">
        <w:rPr>
          <w:rStyle w:val="normaltextrun"/>
          <w:rFonts w:ascii="Amnesty Trade Gothic" w:hAnsi="Amnesty Trade Gothic"/>
          <w:color w:val="000000"/>
        </w:rPr>
        <w:t xml:space="preserve"> by 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tam </w:t>
      </w:r>
      <w:r w:rsidRPr="006F6666">
        <w:rPr>
          <w:rStyle w:val="normaltextrun"/>
          <w:rFonts w:ascii="Amnesty Trade Gothic" w:hAnsi="Amnesty Trade Gothic"/>
          <w:color w:val="000000"/>
        </w:rPr>
        <w:t>čelili mučení a dalšímu porušování lidských práv</w:t>
      </w:r>
      <w:r w:rsidR="00C84578">
        <w:rPr>
          <w:rStyle w:val="normaltextrun"/>
          <w:rFonts w:ascii="Amnesty Trade Gothic" w:hAnsi="Amnesty Trade Gothic"/>
          <w:color w:val="000000"/>
        </w:rPr>
        <w:t xml:space="preserve"> v tamních detenčních zařízeních</w:t>
      </w:r>
      <w:r w:rsidRPr="006F6666">
        <w:rPr>
          <w:rStyle w:val="normaltextrun"/>
          <w:rFonts w:ascii="Amnesty Trade Gothic" w:hAnsi="Amnesty Trade Gothic"/>
          <w:color w:val="000000"/>
        </w:rPr>
        <w:t>. Při příjezdu na Mal</w:t>
      </w:r>
      <w:r w:rsidR="00A732FA">
        <w:rPr>
          <w:rStyle w:val="normaltextrun"/>
          <w:rFonts w:ascii="Amnesty Trade Gothic" w:hAnsi="Amnesty Trade Gothic"/>
          <w:color w:val="000000"/>
        </w:rPr>
        <w:t>tu byli maltskými úřady obviněni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z únosu plavidla tři mladiství, kteří byli součástí skupiny zachráněných lidí. Riskují doživotní tresty za nepřiměřené obvinění, a to i podle protiteroristických zákonů. Zatím se neobjevily žádné důkazy o tom, že by používali násilí nebo někoho ohrožovali.</w:t>
      </w:r>
    </w:p>
    <w:p w:rsidR="006F6666" w:rsidRDefault="006F6666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proofErr w:type="spellStart"/>
      <w:r w:rsidRPr="006F6666">
        <w:rPr>
          <w:rStyle w:val="normaltextrun"/>
          <w:rFonts w:ascii="Amnesty Trade Gothic" w:hAnsi="Amnesty Trade Gothic"/>
          <w:color w:val="000000"/>
        </w:rPr>
        <w:t>Amnesty</w:t>
      </w:r>
      <w:proofErr w:type="spellEnd"/>
      <w:r w:rsidRPr="006F6666">
        <w:rPr>
          <w:rStyle w:val="normaltextrun"/>
          <w:rFonts w:ascii="Amnesty Trade Gothic" w:hAnsi="Amnesty Trade Gothic"/>
          <w:color w:val="000000"/>
        </w:rPr>
        <w:t xml:space="preserve"> International vyzývá EU a její členské státy, aby změnily vnitrostátní a unijní </w:t>
      </w:r>
      <w:r w:rsidR="00C84578">
        <w:rPr>
          <w:rStyle w:val="normaltextrun"/>
          <w:rFonts w:ascii="Amnesty Trade Gothic" w:hAnsi="Amnesty Trade Gothic"/>
          <w:color w:val="000000"/>
        </w:rPr>
        <w:t>zákony o usnadnění nelegálního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vstupu, tranzitu a pobytu tak, aby do definice trestného činu byl zahrnut materiální benefit. To by zabránilo zneužívání zákonů k trestání aktů solidarity a lidskosti. </w:t>
      </w:r>
    </w:p>
    <w:p w:rsidR="006F6666" w:rsidRDefault="006F6666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</w:p>
    <w:p w:rsidR="008A2066" w:rsidRDefault="008A2066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</w:rPr>
      </w:pPr>
    </w:p>
    <w:p w:rsidR="008A2066" w:rsidRDefault="008A2066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</w:rPr>
      </w:pPr>
    </w:p>
    <w:p w:rsidR="008A2066" w:rsidRDefault="008A2066" w:rsidP="008A20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mnesty Trade Gothic" w:hAnsi="Amnesty Trade Gothic"/>
          <w:b/>
          <w:bCs/>
          <w:color w:val="000000"/>
        </w:rPr>
      </w:pPr>
    </w:p>
    <w:p w:rsidR="000A4D87" w:rsidRPr="008A2066" w:rsidRDefault="00726297" w:rsidP="008A2066">
      <w:pPr>
        <w:pStyle w:val="paragraph"/>
        <w:spacing w:before="0" w:beforeAutospacing="0" w:after="0" w:afterAutospacing="0"/>
        <w:jc w:val="both"/>
        <w:textAlignment w:val="baseline"/>
        <w:rPr>
          <w:u w:val="single"/>
        </w:rPr>
      </w:pPr>
      <w:r w:rsidRPr="008A2066">
        <w:rPr>
          <w:rStyle w:val="normaltextrun"/>
          <w:rFonts w:ascii="Amnesty Trade Gothic" w:hAnsi="Amnesty Trade Gothic"/>
          <w:b/>
          <w:bCs/>
          <w:color w:val="000000"/>
          <w:u w:val="single"/>
        </w:rPr>
        <w:lastRenderedPageBreak/>
        <w:t>Obránci lidských práv si zaslouží ochranu</w:t>
      </w:r>
      <w:r w:rsidR="000A4D87" w:rsidRPr="008A2066">
        <w:rPr>
          <w:u w:val="single"/>
        </w:rPr>
        <w:t> 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6F6666">
        <w:rPr>
          <w:rStyle w:val="normaltextrun"/>
          <w:rFonts w:ascii="Amnesty Trade Gothic" w:hAnsi="Amnesty Trade Gothic"/>
          <w:color w:val="000000"/>
        </w:rPr>
        <w:t xml:space="preserve">Lidé, kteří </w:t>
      </w:r>
      <w:r w:rsidR="003117EC">
        <w:rPr>
          <w:rStyle w:val="normaltextrun"/>
          <w:rFonts w:ascii="Amnesty Trade Gothic" w:hAnsi="Amnesty Trade Gothic"/>
          <w:color w:val="000000"/>
        </w:rPr>
        <w:t>se snaží o pomoc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a ochranu lidských práv, jsou v Deklaraci OSN o </w:t>
      </w:r>
      <w:r w:rsidR="003117EC">
        <w:rPr>
          <w:rStyle w:val="normaltextrun"/>
          <w:rFonts w:ascii="Amnesty Trade Gothic" w:hAnsi="Amnesty Trade Gothic"/>
          <w:color w:val="000000"/>
        </w:rPr>
        <w:t>obráncích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lidských práv definováni jako obránci lidských práv. Podle Deklarace se od států požaduje, aby zaručily bezpečné a </w:t>
      </w:r>
      <w:r w:rsidR="003117EC">
        <w:rPr>
          <w:rStyle w:val="normaltextrun"/>
          <w:rFonts w:ascii="Amnesty Trade Gothic" w:hAnsi="Amnesty Trade Gothic"/>
          <w:color w:val="000000"/>
        </w:rPr>
        <w:t>vstřícné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 prostředí, ve kterém mohou obránci lidských práv</w:t>
      </w:r>
      <w:r w:rsidR="003117EC">
        <w:rPr>
          <w:rStyle w:val="normaltextrun"/>
          <w:rFonts w:ascii="Amnesty Trade Gothic" w:hAnsi="Amnesty Trade Gothic"/>
          <w:color w:val="000000"/>
        </w:rPr>
        <w:t xml:space="preserve"> pracovat bez obav z repres</w:t>
      </w:r>
      <w:r w:rsidRPr="006F6666">
        <w:rPr>
          <w:rStyle w:val="normaltextrun"/>
          <w:rFonts w:ascii="Amnesty Trade Gothic" w:hAnsi="Amnesty Trade Gothic"/>
          <w:color w:val="000000"/>
        </w:rPr>
        <w:t>í.</w:t>
      </w:r>
    </w:p>
    <w:p w:rsidR="006F6666" w:rsidRPr="006F6666" w:rsidRDefault="00C84578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>
        <w:rPr>
          <w:rStyle w:val="normaltextrun"/>
          <w:rFonts w:ascii="Amnesty Trade Gothic" w:hAnsi="Amnesty Trade Gothic"/>
          <w:color w:val="000000"/>
        </w:rPr>
        <w:t>Evropští lídři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 xml:space="preserve"> by měli zavádět opatření k implementaci Deklarace OSN o </w:t>
      </w:r>
      <w:r w:rsidR="003117EC">
        <w:rPr>
          <w:rStyle w:val="normaltextrun"/>
          <w:rFonts w:ascii="Amnesty Trade Gothic" w:hAnsi="Amnesty Trade Gothic"/>
          <w:color w:val="000000"/>
        </w:rPr>
        <w:t xml:space="preserve">obráncích lidských práv v rámci 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>EU a zajisti</w:t>
      </w:r>
      <w:r>
        <w:rPr>
          <w:rStyle w:val="normaltextrun"/>
          <w:rFonts w:ascii="Amnesty Trade Gothic" w:hAnsi="Amnesty Trade Gothic"/>
          <w:color w:val="000000"/>
        </w:rPr>
        <w:t>t, aby nikdo nebyl stíhán pouze</w:t>
      </w:r>
      <w:r w:rsidR="006F6666" w:rsidRPr="006F6666">
        <w:rPr>
          <w:rStyle w:val="normaltextrun"/>
          <w:rFonts w:ascii="Amnesty Trade Gothic" w:hAnsi="Amnesty Trade Gothic"/>
          <w:color w:val="000000"/>
        </w:rPr>
        <w:t xml:space="preserve"> za svou práci v oblasti lidských práv.</w:t>
      </w:r>
    </w:p>
    <w:p w:rsidR="006F6666" w:rsidRPr="006F6666" w:rsidRDefault="006F6666" w:rsidP="008A2066">
      <w:pPr>
        <w:pStyle w:val="paragraph"/>
        <w:jc w:val="both"/>
        <w:textAlignment w:val="baseline"/>
        <w:rPr>
          <w:rStyle w:val="normaltextrun"/>
          <w:rFonts w:ascii="Amnesty Trade Gothic" w:hAnsi="Amnesty Trade Gothic"/>
          <w:color w:val="000000"/>
        </w:rPr>
      </w:pPr>
      <w:r w:rsidRPr="003117EC">
        <w:rPr>
          <w:rStyle w:val="normaltextrun"/>
          <w:rFonts w:ascii="Amnesty Trade Gothic" w:hAnsi="Amnesty Trade Gothic"/>
          <w:i/>
          <w:color w:val="000000"/>
        </w:rPr>
        <w:t>„Úřady musí přestat kriminalizovat obránce lidských práv. Historie nebude</w:t>
      </w:r>
      <w:r w:rsidR="003117EC" w:rsidRPr="003117EC">
        <w:rPr>
          <w:rStyle w:val="normaltextrun"/>
          <w:rFonts w:ascii="Amnesty Trade Gothic" w:hAnsi="Amnesty Trade Gothic"/>
          <w:i/>
          <w:color w:val="000000"/>
        </w:rPr>
        <w:t xml:space="preserve"> laskavě </w:t>
      </w:r>
      <w:r w:rsidRPr="003117EC">
        <w:rPr>
          <w:rStyle w:val="normaltextrun"/>
          <w:rFonts w:ascii="Amnesty Trade Gothic" w:hAnsi="Amnesty Trade Gothic"/>
          <w:i/>
          <w:color w:val="000000"/>
        </w:rPr>
        <w:t>po</w:t>
      </w:r>
      <w:r w:rsidR="00C84578">
        <w:rPr>
          <w:rStyle w:val="normaltextrun"/>
          <w:rFonts w:ascii="Amnesty Trade Gothic" w:hAnsi="Amnesty Trade Gothic"/>
          <w:i/>
          <w:color w:val="000000"/>
        </w:rPr>
        <w:t>hlížet na vlády, které nahlížejí na záchranu životů jako na zločin</w:t>
      </w:r>
      <w:r w:rsidRPr="003117EC">
        <w:rPr>
          <w:rStyle w:val="normaltextrun"/>
          <w:rFonts w:ascii="Amnesty Trade Gothic" w:hAnsi="Amnesty Trade Gothic"/>
          <w:i/>
          <w:color w:val="000000"/>
        </w:rPr>
        <w:t>,“</w:t>
      </w:r>
      <w:r w:rsidR="003117EC">
        <w:rPr>
          <w:rStyle w:val="normaltextrun"/>
          <w:rFonts w:ascii="Amnesty Trade Gothic" w:hAnsi="Amnesty Trade Gothic"/>
          <w:color w:val="000000"/>
        </w:rPr>
        <w:t xml:space="preserve"> </w:t>
      </w:r>
      <w:r w:rsidRPr="006F6666">
        <w:rPr>
          <w:rStyle w:val="normaltextrun"/>
          <w:rFonts w:ascii="Amnesty Trade Gothic" w:hAnsi="Amnesty Trade Gothic"/>
          <w:color w:val="000000"/>
        </w:rPr>
        <w:t xml:space="preserve">uvedla Elisa De </w:t>
      </w:r>
      <w:proofErr w:type="spellStart"/>
      <w:r w:rsidRPr="006F6666">
        <w:rPr>
          <w:rStyle w:val="normaltextrun"/>
          <w:rFonts w:ascii="Amnesty Trade Gothic" w:hAnsi="Amnesty Trade Gothic"/>
          <w:color w:val="000000"/>
        </w:rPr>
        <w:t>Pieri</w:t>
      </w:r>
      <w:r w:rsidR="003117EC">
        <w:rPr>
          <w:rStyle w:val="normaltextrun"/>
          <w:rFonts w:ascii="Amnesty Trade Gothic" w:hAnsi="Amnesty Trade Gothic"/>
          <w:color w:val="000000"/>
        </w:rPr>
        <w:t>ová</w:t>
      </w:r>
      <w:proofErr w:type="spellEnd"/>
      <w:r w:rsidRPr="006F6666">
        <w:rPr>
          <w:rStyle w:val="normaltextrun"/>
          <w:rFonts w:ascii="Amnesty Trade Gothic" w:hAnsi="Amnesty Trade Gothic"/>
          <w:color w:val="000000"/>
        </w:rPr>
        <w:t>.</w:t>
      </w:r>
    </w:p>
    <w:p w:rsidR="000A4D87" w:rsidRDefault="006F6666" w:rsidP="008A2066">
      <w:pPr>
        <w:pStyle w:val="paragraph"/>
        <w:jc w:val="both"/>
        <w:textAlignment w:val="baseline"/>
      </w:pPr>
      <w:r w:rsidRPr="003117EC">
        <w:rPr>
          <w:rStyle w:val="normaltextrun"/>
          <w:rFonts w:ascii="Amnesty Trade Gothic" w:hAnsi="Amnesty Trade Gothic"/>
          <w:i/>
          <w:color w:val="000000"/>
        </w:rPr>
        <w:t xml:space="preserve">„Mnoho lidí v celé Evropě projevilo daleko větší soucit a lidskost vůči lidem, kteří hledají bezpečí, než jejich vlády. Je pobuřující, že obránci lidských práv jsou </w:t>
      </w:r>
      <w:r w:rsidR="003117EC" w:rsidRPr="003117EC">
        <w:rPr>
          <w:rStyle w:val="normaltextrun"/>
          <w:rFonts w:ascii="Amnesty Trade Gothic" w:hAnsi="Amnesty Trade Gothic"/>
          <w:i/>
          <w:color w:val="000000"/>
        </w:rPr>
        <w:t>obtěžování</w:t>
      </w:r>
      <w:r w:rsidRPr="003117EC">
        <w:rPr>
          <w:rStyle w:val="normaltextrun"/>
          <w:rFonts w:ascii="Amnesty Trade Gothic" w:hAnsi="Amnesty Trade Gothic"/>
          <w:i/>
          <w:color w:val="000000"/>
        </w:rPr>
        <w:t xml:space="preserve"> bezcitnými orgány, usilujícími o uzavření svých hranic za každou cenu, včetně lidských životů</w:t>
      </w:r>
      <w:r w:rsidR="003117EC" w:rsidRPr="003117EC">
        <w:rPr>
          <w:rStyle w:val="normaltextrun"/>
          <w:rFonts w:ascii="Amnesty Trade Gothic" w:hAnsi="Amnesty Trade Gothic"/>
          <w:i/>
          <w:color w:val="000000"/>
        </w:rPr>
        <w:t>,</w:t>
      </w:r>
      <w:r w:rsidRPr="003117EC">
        <w:rPr>
          <w:rStyle w:val="normaltextrun"/>
          <w:rFonts w:ascii="Amnesty Trade Gothic" w:hAnsi="Amnesty Trade Gothic"/>
          <w:i/>
          <w:color w:val="000000"/>
        </w:rPr>
        <w:t>“</w:t>
      </w:r>
      <w:r w:rsidR="003117EC">
        <w:rPr>
          <w:rStyle w:val="normaltextrun"/>
          <w:rFonts w:ascii="Amnesty Trade Gothic" w:hAnsi="Amnesty Trade Gothic"/>
          <w:color w:val="000000"/>
        </w:rPr>
        <w:t xml:space="preserve"> uzavřela.</w:t>
      </w:r>
      <w:bookmarkEnd w:id="0"/>
    </w:p>
    <w:sectPr w:rsidR="000A4D87" w:rsidSect="00CA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nesty Trade Gothic">
    <w:panose1 w:val="020B08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4A7"/>
    <w:multiLevelType w:val="multilevel"/>
    <w:tmpl w:val="73D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053B12"/>
    <w:multiLevelType w:val="hybridMultilevel"/>
    <w:tmpl w:val="45182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7"/>
    <w:rsid w:val="000A4D87"/>
    <w:rsid w:val="000D5123"/>
    <w:rsid w:val="00261C7D"/>
    <w:rsid w:val="002731AA"/>
    <w:rsid w:val="003117EC"/>
    <w:rsid w:val="003C419D"/>
    <w:rsid w:val="00440F54"/>
    <w:rsid w:val="004E0C8D"/>
    <w:rsid w:val="00512431"/>
    <w:rsid w:val="005953A2"/>
    <w:rsid w:val="006F6666"/>
    <w:rsid w:val="00726297"/>
    <w:rsid w:val="007D05A5"/>
    <w:rsid w:val="007E0AE4"/>
    <w:rsid w:val="00844C2B"/>
    <w:rsid w:val="008A2066"/>
    <w:rsid w:val="00900A36"/>
    <w:rsid w:val="00A732FA"/>
    <w:rsid w:val="00AE4539"/>
    <w:rsid w:val="00AE5F8C"/>
    <w:rsid w:val="00AF57BD"/>
    <w:rsid w:val="00B12424"/>
    <w:rsid w:val="00BA7E2E"/>
    <w:rsid w:val="00C13C59"/>
    <w:rsid w:val="00C609C0"/>
    <w:rsid w:val="00C84578"/>
    <w:rsid w:val="00C86533"/>
    <w:rsid w:val="00CA1076"/>
    <w:rsid w:val="00CF34EA"/>
    <w:rsid w:val="00DC0E82"/>
    <w:rsid w:val="00DC3582"/>
    <w:rsid w:val="00E7365A"/>
    <w:rsid w:val="00F01AF4"/>
    <w:rsid w:val="00FB19C4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BA7E2E"/>
    <w:pPr>
      <w:suppressAutoHyphens/>
      <w:autoSpaceDN w:val="0"/>
      <w:textAlignment w:val="baseline"/>
    </w:pPr>
    <w:rPr>
      <w:rFonts w:ascii="Liberation Serif" w:eastAsia="SimSun" w:hAnsi="Liberation Serif" w:cs="Mangal"/>
      <w:b/>
      <w:bCs/>
      <w:color w:val="4F81BD" w:themeColor="accent1"/>
      <w:kern w:val="3"/>
      <w:sz w:val="18"/>
      <w:szCs w:val="16"/>
      <w:lang w:val="en-US" w:eastAsia="zh-CN" w:bidi="hi-IN"/>
    </w:rPr>
  </w:style>
  <w:style w:type="paragraph" w:customStyle="1" w:styleId="paragraph">
    <w:name w:val="paragraph"/>
    <w:basedOn w:val="Normln"/>
    <w:rsid w:val="000A4D87"/>
    <w:pPr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0A4D87"/>
  </w:style>
  <w:style w:type="character" w:customStyle="1" w:styleId="eop">
    <w:name w:val="eop"/>
    <w:basedOn w:val="Standardnpsmoodstavce"/>
    <w:rsid w:val="000A4D87"/>
  </w:style>
  <w:style w:type="character" w:customStyle="1" w:styleId="spellingerror">
    <w:name w:val="spellingerror"/>
    <w:basedOn w:val="Standardnpsmoodstavce"/>
    <w:rsid w:val="000A4D87"/>
  </w:style>
  <w:style w:type="character" w:customStyle="1" w:styleId="advancedproofingissue">
    <w:name w:val="advancedproofingissue"/>
    <w:basedOn w:val="Standardnpsmoodstavce"/>
    <w:rsid w:val="000A4D87"/>
  </w:style>
  <w:style w:type="character" w:styleId="Odkaznakoment">
    <w:name w:val="annotation reference"/>
    <w:basedOn w:val="Standardnpsmoodstavce"/>
    <w:uiPriority w:val="99"/>
    <w:semiHidden/>
    <w:unhideWhenUsed/>
    <w:rsid w:val="00C86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6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653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3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BA7E2E"/>
    <w:pPr>
      <w:suppressAutoHyphens/>
      <w:autoSpaceDN w:val="0"/>
      <w:textAlignment w:val="baseline"/>
    </w:pPr>
    <w:rPr>
      <w:rFonts w:ascii="Liberation Serif" w:eastAsia="SimSun" w:hAnsi="Liberation Serif" w:cs="Mangal"/>
      <w:b/>
      <w:bCs/>
      <w:color w:val="4F81BD" w:themeColor="accent1"/>
      <w:kern w:val="3"/>
      <w:sz w:val="18"/>
      <w:szCs w:val="16"/>
      <w:lang w:val="en-US" w:eastAsia="zh-CN" w:bidi="hi-IN"/>
    </w:rPr>
  </w:style>
  <w:style w:type="paragraph" w:customStyle="1" w:styleId="paragraph">
    <w:name w:val="paragraph"/>
    <w:basedOn w:val="Normln"/>
    <w:rsid w:val="000A4D87"/>
    <w:pPr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0A4D87"/>
  </w:style>
  <w:style w:type="character" w:customStyle="1" w:styleId="eop">
    <w:name w:val="eop"/>
    <w:basedOn w:val="Standardnpsmoodstavce"/>
    <w:rsid w:val="000A4D87"/>
  </w:style>
  <w:style w:type="character" w:customStyle="1" w:styleId="spellingerror">
    <w:name w:val="spellingerror"/>
    <w:basedOn w:val="Standardnpsmoodstavce"/>
    <w:rsid w:val="000A4D87"/>
  </w:style>
  <w:style w:type="character" w:customStyle="1" w:styleId="advancedproofingissue">
    <w:name w:val="advancedproofingissue"/>
    <w:basedOn w:val="Standardnpsmoodstavce"/>
    <w:rsid w:val="000A4D87"/>
  </w:style>
  <w:style w:type="character" w:styleId="Odkaznakoment">
    <w:name w:val="annotation reference"/>
    <w:basedOn w:val="Standardnpsmoodstavce"/>
    <w:uiPriority w:val="99"/>
    <w:semiHidden/>
    <w:unhideWhenUsed/>
    <w:rsid w:val="00C86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6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653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3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9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3ED6-3902-486B-8FDB-D7D717C3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Babicka</dc:creator>
  <cp:lastModifiedBy>Šárka Antošová</cp:lastModifiedBy>
  <cp:revision>2</cp:revision>
  <dcterms:created xsi:type="dcterms:W3CDTF">2020-03-23T10:15:00Z</dcterms:created>
  <dcterms:modified xsi:type="dcterms:W3CDTF">2020-03-23T10:15:00Z</dcterms:modified>
</cp:coreProperties>
</file>