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4C" w:rsidRPr="00AF1790" w:rsidRDefault="00E07B4C" w:rsidP="00E07B4C">
      <w:pPr>
        <w:spacing w:after="240" w:line="240" w:lineRule="atLeast"/>
        <w:rPr>
          <w:rFonts w:ascii="Arial" w:hAnsi="Arial" w:cs="Arial"/>
          <w:b/>
          <w:sz w:val="28"/>
          <w:szCs w:val="24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Cas</w:t>
      </w:r>
      <w:r w:rsidR="00AF1790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 : </w:t>
      </w:r>
      <w:proofErr w:type="spellStart"/>
      <w:r w:rsidR="00AF1790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Zulkiflee</w:t>
      </w:r>
      <w:proofErr w:type="spellEnd"/>
      <w:r w:rsidR="00AF1790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 Anwar </w:t>
      </w:r>
      <w:proofErr w:type="spellStart"/>
      <w:r w:rsidR="00AF1790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Ulhaque</w:t>
      </w:r>
      <w:proofErr w:type="spellEnd"/>
      <w:r w:rsidR="00AF1790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, Malaisie</w:t>
      </w:r>
    </w:p>
    <w:p w:rsidR="00AF1790" w:rsidRPr="00852361" w:rsidRDefault="00AF1790" w:rsidP="00E07B4C">
      <w:pPr>
        <w:pStyle w:val="Sansinterligne"/>
        <w:spacing w:line="240" w:lineRule="atLeast"/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</w:pPr>
      <w:r w:rsidRPr="00852361"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  <w:t>Premier ministre</w:t>
      </w:r>
    </w:p>
    <w:p w:rsidR="00E07B4C" w:rsidRPr="00C26201" w:rsidRDefault="00E07B4C" w:rsidP="004D3769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Prime </w:t>
      </w:r>
      <w:r w:rsidR="004D3769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M</w:t>
      </w:r>
      <w:r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inister </w:t>
      </w:r>
      <w:proofErr w:type="spellStart"/>
      <w:r w:rsidR="00AF1790"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Najib</w:t>
      </w:r>
      <w:proofErr w:type="spellEnd"/>
      <w:r w:rsidR="00AF1790"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 </w:t>
      </w:r>
      <w:proofErr w:type="spellStart"/>
      <w:r w:rsidR="00AF1790"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Razak</w:t>
      </w:r>
      <w:proofErr w:type="spellEnd"/>
    </w:p>
    <w:p w:rsidR="00E07B4C" w:rsidRPr="00C62A92" w:rsidRDefault="00AF1790" w:rsidP="00E07B4C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r w:rsidRPr="00AF1790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Main Block, </w:t>
      </w:r>
      <w:proofErr w:type="spellStart"/>
      <w:r w:rsidRPr="00AF1790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Perdana</w:t>
      </w:r>
      <w:proofErr w:type="spellEnd"/>
      <w:r w:rsidRPr="00AF1790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 Putra Building</w:t>
      </w:r>
    </w:p>
    <w:p w:rsidR="00E07B4C" w:rsidRDefault="00AF1790" w:rsidP="00E07B4C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r w:rsidRPr="00AF1790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Federal Government Administrative Centre</w:t>
      </w:r>
    </w:p>
    <w:p w:rsidR="00E07B4C" w:rsidRPr="00C26201" w:rsidRDefault="00AF1790" w:rsidP="00E07B4C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  <w:lang w:val="en-US"/>
        </w:rPr>
      </w:pPr>
      <w:r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62502 </w:t>
      </w:r>
      <w:proofErr w:type="spellStart"/>
      <w:r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Putrajaya</w:t>
      </w:r>
      <w:proofErr w:type="spellEnd"/>
    </w:p>
    <w:p w:rsidR="00E07B4C" w:rsidRPr="00C26201" w:rsidRDefault="00AF1790" w:rsidP="00E07B4C">
      <w:pPr>
        <w:pStyle w:val="Sansinterligne"/>
        <w:spacing w:after="360" w:line="240" w:lineRule="atLeast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C26201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Malaisie</w:t>
      </w:r>
      <w:proofErr w:type="spellEnd"/>
    </w:p>
    <w:p w:rsidR="00E07B4C" w:rsidRPr="00AF1790" w:rsidRDefault="00AF1790" w:rsidP="004B4C6B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Monsieur le Premier ministre,</w:t>
      </w:r>
    </w:p>
    <w:p w:rsidR="00E07B4C" w:rsidRPr="00AF1790" w:rsidRDefault="00AF1790" w:rsidP="00E07B4C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Le caricaturiste politique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Zulkiflee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Anwar « 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Zunar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 »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Ulhaque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risque actuellement une lourde peine de prison </w:t>
      </w:r>
      <w:r w:rsidR="00E07B4C">
        <w:rPr>
          <w:rFonts w:ascii="Arial" w:eastAsia="Arial" w:hAnsi="Arial" w:cs="Arial"/>
          <w:sz w:val="24"/>
          <w:szCs w:val="24"/>
          <w:bdr w:val="nil"/>
          <w:lang w:val="fr-FR" w:bidi="fr-FR"/>
        </w:rPr>
        <w:t>au titre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de la Loi relative à la sédition, pour avoir publié sur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Twitter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des messages dénonçant l’emprisonnement du chef de file de l’opposition Anwar Ibrahim.</w:t>
      </w:r>
    </w:p>
    <w:p w:rsidR="00E07B4C" w:rsidRPr="00AF1790" w:rsidRDefault="00E07B4C" w:rsidP="004D3769">
      <w:pPr>
        <w:autoSpaceDE w:val="0"/>
        <w:autoSpaceDN w:val="0"/>
        <w:adjustRightInd w:val="0"/>
        <w:spacing w:after="240" w:line="240" w:lineRule="atLeast"/>
        <w:jc w:val="both"/>
        <w:rPr>
          <w:rFonts w:ascii="Arial" w:eastAsia="Arial" w:hAnsi="Arial" w:cs="Arial"/>
          <w:sz w:val="24"/>
          <w:szCs w:val="24"/>
          <w:bdr w:val="nil"/>
          <w:lang w:val="fr-FR" w:bidi="fr-FR"/>
        </w:rPr>
      </w:pP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Zunar</w:t>
      </w:r>
      <w:proofErr w:type="spellEnd"/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fait l’objet de harcèlement 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>─ 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y compris 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>d’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>actes d’intimidation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> ─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d’arrestations et de placements en détention depuis que la police a </w:t>
      </w:r>
      <w:r w:rsidR="004D3769">
        <w:rPr>
          <w:rFonts w:ascii="Arial" w:eastAsia="Arial" w:hAnsi="Arial" w:cs="Arial"/>
          <w:sz w:val="24"/>
          <w:szCs w:val="24"/>
          <w:bdr w:val="nil"/>
          <w:lang w:val="fr-FR" w:bidi="fr-FR"/>
        </w:rPr>
        <w:t>effectué</w:t>
      </w:r>
      <w:r w:rsidR="004D3769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une première descente dans 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ses 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>bureau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>x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en 2009. La Loi de 1948 </w:t>
      </w:r>
      <w:bookmarkStart w:id="0" w:name="_GoBack"/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>relative</w:t>
      </w:r>
      <w:bookmarkEnd w:id="0"/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à la sédition est draconienne et les autorités malaisiennes y ont de plus en plus souvent recours pour interroger, arrêter ou inculper des personnes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qui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, </w:t>
      </w:r>
      <w:r w:rsidR="00784276">
        <w:rPr>
          <w:rFonts w:ascii="Arial" w:eastAsia="Arial" w:hAnsi="Arial" w:cs="Arial"/>
          <w:sz w:val="24"/>
          <w:szCs w:val="24"/>
          <w:bdr w:val="nil"/>
          <w:lang w:val="fr-FR" w:bidi="fr-FR"/>
        </w:rPr>
        <w:t>comme</w:t>
      </w:r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</w:t>
      </w:r>
      <w:proofErr w:type="spellStart"/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>Zunar</w:t>
      </w:r>
      <w:proofErr w:type="spellEnd"/>
      <w:r w:rsidR="00AF1790">
        <w:rPr>
          <w:rFonts w:ascii="Arial" w:eastAsia="Arial" w:hAnsi="Arial" w:cs="Arial"/>
          <w:sz w:val="24"/>
          <w:szCs w:val="24"/>
          <w:bdr w:val="nil"/>
          <w:lang w:val="fr-FR" w:bidi="fr-FR"/>
        </w:rPr>
        <w:t>, exercent pacifiquement leur droit à la liberté d'expression.</w:t>
      </w:r>
    </w:p>
    <w:p w:rsidR="00E07B4C" w:rsidRPr="00AF1790" w:rsidRDefault="00AF1790" w:rsidP="004B4C6B">
      <w:pPr>
        <w:spacing w:after="12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Monsieur le Premier ministre, je vous appelle</w:t>
      </w:r>
      <w:r w:rsidR="00852361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à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 :</w:t>
      </w:r>
    </w:p>
    <w:p w:rsidR="00E07B4C" w:rsidRPr="00AF1790" w:rsidRDefault="004E3FEF" w:rsidP="00E07B4C">
      <w:pPr>
        <w:pStyle w:val="Paragraphedeliste"/>
        <w:widowControl/>
        <w:numPr>
          <w:ilvl w:val="0"/>
          <w:numId w:val="1"/>
        </w:numPr>
        <w:suppressAutoHyphens w:val="0"/>
        <w:spacing w:after="12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ordonner l’abandon immédiat d</w:t>
      </w:r>
      <w:r w:rsidR="00AF1790">
        <w:rPr>
          <w:rFonts w:ascii="Arial" w:eastAsia="Arial" w:hAnsi="Arial" w:cs="Arial"/>
          <w:sz w:val="24"/>
          <w:bdr w:val="nil"/>
          <w:lang w:val="fr-FR" w:bidi="fr-FR"/>
        </w:rPr>
        <w:t xml:space="preserve">es charges retenues contre </w:t>
      </w:r>
      <w:proofErr w:type="spellStart"/>
      <w:r w:rsidR="00AF1790">
        <w:rPr>
          <w:rFonts w:ascii="Arial" w:eastAsia="Arial" w:hAnsi="Arial" w:cs="Arial"/>
          <w:sz w:val="24"/>
          <w:bdr w:val="nil"/>
          <w:lang w:val="fr-FR" w:bidi="fr-FR"/>
        </w:rPr>
        <w:t>Zunar</w:t>
      </w:r>
      <w:proofErr w:type="spellEnd"/>
      <w:r w:rsidR="00AF1790">
        <w:rPr>
          <w:rFonts w:ascii="Arial" w:eastAsia="Arial" w:hAnsi="Arial" w:cs="Arial"/>
          <w:sz w:val="24"/>
          <w:bdr w:val="nil"/>
          <w:lang w:val="fr-FR" w:bidi="fr-FR"/>
        </w:rPr>
        <w:t> ;</w:t>
      </w:r>
    </w:p>
    <w:p w:rsidR="00E07B4C" w:rsidRPr="00AF1790" w:rsidRDefault="00AF1790" w:rsidP="00E07B4C">
      <w:pPr>
        <w:pStyle w:val="Paragraphedeliste"/>
        <w:widowControl/>
        <w:numPr>
          <w:ilvl w:val="0"/>
          <w:numId w:val="1"/>
        </w:numPr>
        <w:suppressAutoHyphens w:val="0"/>
        <w:spacing w:after="12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veiller à ce que cet homme et ses collègues ne fassent pas l’objet de restrictions, quelles qu’elles soient, ou de harcèlement en raison de l’exercice pacifique de leur droit à la liberté d’expression ;</w:t>
      </w:r>
    </w:p>
    <w:p w:rsidR="00E07B4C" w:rsidRPr="00AF1790" w:rsidRDefault="003F75CF" w:rsidP="00E07B4C">
      <w:pPr>
        <w:pStyle w:val="Paragraphedeliste"/>
        <w:widowControl/>
        <w:numPr>
          <w:ilvl w:val="0"/>
          <w:numId w:val="1"/>
        </w:numPr>
        <w:suppressAutoHyphens w:val="0"/>
        <w:spacing w:after="24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veiller à ce qu</w:t>
      </w:r>
      <w:r w:rsidR="00852361">
        <w:rPr>
          <w:rFonts w:ascii="Arial" w:eastAsia="Arial" w:hAnsi="Arial" w:cs="Arial"/>
          <w:sz w:val="24"/>
          <w:bdr w:val="nil"/>
          <w:lang w:val="fr-FR" w:bidi="fr-FR"/>
        </w:rPr>
        <w:t>e</w:t>
      </w:r>
      <w:r w:rsidR="00AF1790">
        <w:rPr>
          <w:rFonts w:ascii="Arial" w:eastAsia="Arial" w:hAnsi="Arial" w:cs="Arial"/>
          <w:sz w:val="24"/>
          <w:bdr w:val="nil"/>
          <w:lang w:val="fr-FR" w:bidi="fr-FR"/>
        </w:rPr>
        <w:t xml:space="preserve"> la Loi relative à la sédition et d’autres lois qui limitent </w:t>
      </w:r>
      <w:r>
        <w:rPr>
          <w:rFonts w:ascii="Arial" w:eastAsia="Arial" w:hAnsi="Arial" w:cs="Arial"/>
          <w:sz w:val="24"/>
          <w:bdr w:val="nil"/>
          <w:lang w:val="fr-FR" w:bidi="fr-FR"/>
        </w:rPr>
        <w:t>l</w:t>
      </w:r>
      <w:r w:rsidR="00AF1790">
        <w:rPr>
          <w:rFonts w:ascii="Arial" w:eastAsia="Arial" w:hAnsi="Arial" w:cs="Arial"/>
          <w:sz w:val="24"/>
          <w:bdr w:val="nil"/>
          <w:lang w:val="fr-FR" w:bidi="fr-FR"/>
        </w:rPr>
        <w:t>e droit</w:t>
      </w:r>
      <w:r>
        <w:rPr>
          <w:rFonts w:ascii="Arial" w:eastAsia="Arial" w:hAnsi="Arial" w:cs="Arial"/>
          <w:sz w:val="24"/>
          <w:bdr w:val="nil"/>
          <w:lang w:val="fr-FR" w:bidi="fr-FR"/>
        </w:rPr>
        <w:t xml:space="preserve"> à la liberté d’expression soient abrogées</w:t>
      </w:r>
      <w:r w:rsidR="00AF1790">
        <w:rPr>
          <w:rFonts w:ascii="Arial" w:eastAsia="Arial" w:hAnsi="Arial" w:cs="Arial"/>
          <w:sz w:val="24"/>
          <w:bdr w:val="nil"/>
          <w:lang w:val="fr-FR" w:bidi="fr-FR"/>
        </w:rPr>
        <w:t>.</w:t>
      </w:r>
    </w:p>
    <w:p w:rsidR="00E07B4C" w:rsidRPr="00C62A92" w:rsidRDefault="00E07B4C" w:rsidP="00E07B4C">
      <w:pPr>
        <w:spacing w:after="24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Veuillez agréer, Monsieur le Premier ministre, l’expression de ma haute considération.</w:t>
      </w:r>
    </w:p>
    <w:sectPr w:rsidR="00E07B4C" w:rsidRPr="00C6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00AE6994"/>
    <w:lvl w:ilvl="0" w:tplc="CF323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D2A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6AD9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589C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C36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063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14D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E605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CEDB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D34A24"/>
    <w:multiLevelType w:val="hybridMultilevel"/>
    <w:tmpl w:val="18249058"/>
    <w:lvl w:ilvl="0" w:tplc="288A7E8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1EC84D1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68173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A4AAF7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E346E3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9E442F7E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610140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9AE158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472573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0"/>
    <w:rsid w:val="003C72AC"/>
    <w:rsid w:val="003F75CF"/>
    <w:rsid w:val="004B4C6B"/>
    <w:rsid w:val="004D3769"/>
    <w:rsid w:val="004E3FEF"/>
    <w:rsid w:val="00784276"/>
    <w:rsid w:val="00852361"/>
    <w:rsid w:val="00A76D3A"/>
    <w:rsid w:val="00AF1790"/>
    <w:rsid w:val="00C26201"/>
    <w:rsid w:val="00E07B4C"/>
    <w:rsid w:val="00FC52D0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30A23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A30A23"/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A30A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0A23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customStyle="1" w:styleId="AIAdditionalinformationtext">
    <w:name w:val="AI Additional information text"/>
    <w:basedOn w:val="Normal"/>
    <w:rsid w:val="00A30A23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30A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A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A2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2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B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30A23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A30A23"/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A30A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0A23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Theme="minorEastAsia" w:hAnsi="Amnesty Trade Gothic" w:cs="Times New Roman"/>
      <w:color w:val="000000"/>
      <w:sz w:val="18"/>
      <w:szCs w:val="24"/>
      <w:lang w:eastAsia="ar-SA"/>
    </w:rPr>
  </w:style>
  <w:style w:type="paragraph" w:customStyle="1" w:styleId="AIAdditionalinformationtext">
    <w:name w:val="AI Additional information text"/>
    <w:basedOn w:val="Normal"/>
    <w:rsid w:val="00A30A23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30A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A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A2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2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Zulkiflee Anwar Ulhaque, Malaisie</dc:title>
  <dc:creator>AILRC-FR</dc:creator>
  <dc:description>Écrire pour les droits, septembre 2015</dc:description>
  <cp:lastModifiedBy>Oriane Ariaudo</cp:lastModifiedBy>
  <cp:revision>5</cp:revision>
  <dcterms:created xsi:type="dcterms:W3CDTF">2015-09-18T12:27:00Z</dcterms:created>
  <dcterms:modified xsi:type="dcterms:W3CDTF">2015-09-18T12:29:00Z</dcterms:modified>
  <cp:category>Document public</cp:category>
</cp:coreProperties>
</file>