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A23" w:rsidRPr="00A30A23" w:rsidRDefault="00A30A23" w:rsidP="00A30A23">
      <w:pPr>
        <w:rPr>
          <w:b/>
          <w:sz w:val="28"/>
          <w:szCs w:val="24"/>
        </w:rPr>
      </w:pPr>
      <w:r>
        <w:rPr>
          <w:b/>
          <w:sz w:val="28"/>
        </w:rPr>
        <w:t>Caso: Zulkiflee Anwar Ulhaque, Malasia</w:t>
      </w:r>
    </w:p>
    <w:p w:rsidR="00A30A23" w:rsidRDefault="00A30A23"/>
    <w:p w:rsidR="00DA38F4" w:rsidRPr="00A30A23" w:rsidRDefault="00A30A23" w:rsidP="00A30A23">
      <w:pPr>
        <w:pStyle w:val="Sinespaciado"/>
        <w:rPr>
          <w:i/>
          <w:sz w:val="24"/>
        </w:rPr>
      </w:pPr>
      <w:r>
        <w:rPr>
          <w:i/>
          <w:sz w:val="24"/>
        </w:rPr>
        <w:t>Prime</w:t>
      </w:r>
      <w:r w:rsidR="00E74E55">
        <w:rPr>
          <w:i/>
          <w:sz w:val="24"/>
        </w:rPr>
        <w:t>r Ministro</w:t>
      </w:r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Najib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Razak</w:t>
      </w:r>
      <w:proofErr w:type="spellEnd"/>
      <w:r>
        <w:rPr>
          <w:i/>
          <w:sz w:val="24"/>
        </w:rPr>
        <w:t>,</w:t>
      </w:r>
    </w:p>
    <w:p w:rsidR="00A30A23" w:rsidRPr="00E74E55" w:rsidRDefault="00A30A23" w:rsidP="00A30A23">
      <w:pPr>
        <w:pStyle w:val="Sinespaciado"/>
        <w:rPr>
          <w:i/>
          <w:sz w:val="24"/>
          <w:lang w:val="en-US"/>
        </w:rPr>
      </w:pPr>
      <w:r w:rsidRPr="00E74E55">
        <w:rPr>
          <w:i/>
          <w:sz w:val="24"/>
          <w:lang w:val="en-US"/>
        </w:rPr>
        <w:t xml:space="preserve">Main Block, </w:t>
      </w:r>
      <w:proofErr w:type="spellStart"/>
      <w:r w:rsidRPr="00E74E55">
        <w:rPr>
          <w:i/>
          <w:sz w:val="24"/>
          <w:lang w:val="en-US"/>
        </w:rPr>
        <w:t>Perdana</w:t>
      </w:r>
      <w:proofErr w:type="spellEnd"/>
      <w:r w:rsidRPr="00E74E55">
        <w:rPr>
          <w:i/>
          <w:sz w:val="24"/>
          <w:lang w:val="en-US"/>
        </w:rPr>
        <w:t xml:space="preserve"> Putra Building,</w:t>
      </w:r>
    </w:p>
    <w:p w:rsidR="00DA38F4" w:rsidRPr="00E74E55" w:rsidRDefault="00A30A23" w:rsidP="00A30A23">
      <w:pPr>
        <w:pStyle w:val="Sinespaciado"/>
        <w:rPr>
          <w:i/>
          <w:sz w:val="24"/>
          <w:lang w:val="en-US"/>
        </w:rPr>
      </w:pPr>
      <w:r w:rsidRPr="00E74E55">
        <w:rPr>
          <w:i/>
          <w:sz w:val="24"/>
          <w:lang w:val="en-US"/>
        </w:rPr>
        <w:t>Federal Government Administrative Centre, 62502,</w:t>
      </w:r>
    </w:p>
    <w:p w:rsidR="00DA38F4" w:rsidRPr="00E74E55" w:rsidRDefault="00A30A23" w:rsidP="00A30A23">
      <w:pPr>
        <w:pStyle w:val="Sinespaciado"/>
        <w:rPr>
          <w:i/>
          <w:sz w:val="24"/>
          <w:lang w:val="en-US"/>
        </w:rPr>
      </w:pPr>
      <w:r w:rsidRPr="00E74E55">
        <w:rPr>
          <w:i/>
          <w:sz w:val="24"/>
          <w:lang w:val="en-US"/>
        </w:rPr>
        <w:t>Putrajaya,</w:t>
      </w:r>
    </w:p>
    <w:p w:rsidR="00A30A23" w:rsidRPr="00A30A23" w:rsidRDefault="00A30A23" w:rsidP="00A30A23">
      <w:pPr>
        <w:pStyle w:val="Sinespaciado"/>
        <w:rPr>
          <w:i/>
          <w:sz w:val="24"/>
        </w:rPr>
      </w:pPr>
      <w:r>
        <w:rPr>
          <w:i/>
          <w:sz w:val="24"/>
        </w:rPr>
        <w:t>Malasia</w:t>
      </w:r>
    </w:p>
    <w:p w:rsidR="00F34F3E" w:rsidRDefault="00F34F3E"/>
    <w:p w:rsidR="00DA38F4" w:rsidRDefault="00A30A23">
      <w:pPr>
        <w:rPr>
          <w:sz w:val="24"/>
        </w:rPr>
      </w:pPr>
      <w:r>
        <w:rPr>
          <w:sz w:val="24"/>
        </w:rPr>
        <w:t>Señor Primer Ministro:</w:t>
      </w:r>
    </w:p>
    <w:p w:rsidR="00DA38F4" w:rsidRDefault="00604BDC" w:rsidP="00A50AB0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sz w:val="24"/>
        </w:rPr>
        <w:t>El caricaturista político Zulkiflee Anwar “Zunar” Ulhaque podría ser condenado a una larga pena de prisión en aplicación de la Ley contra la Sedición, por publicar tuits de condena al encarcelamiento del líder de la oposición Anwar Ibrahim.</w:t>
      </w:r>
    </w:p>
    <w:p w:rsidR="0077752E" w:rsidRDefault="0077752E" w:rsidP="00A50AB0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</w:p>
    <w:p w:rsidR="00DA38F4" w:rsidRPr="0077752E" w:rsidRDefault="00A50AB0" w:rsidP="00604BDC">
      <w:pPr>
        <w:autoSpaceDE w:val="0"/>
        <w:autoSpaceDN w:val="0"/>
        <w:adjustRightInd w:val="0"/>
        <w:spacing w:after="0" w:line="240" w:lineRule="auto"/>
        <w:rPr>
          <w:rFonts w:cs="Arial"/>
          <w:sz w:val="24"/>
        </w:rPr>
      </w:pPr>
      <w:r>
        <w:rPr>
          <w:sz w:val="24"/>
        </w:rPr>
        <w:t>Zunar sufre continuamente acoso, incluidos actos de intimidación, detenciones y encarcelamiento, desde que la policía registró por primera vez su oficina en 2009. La Ley contra la Sedición de 1948 es draconiana y se em</w:t>
      </w:r>
      <w:bookmarkStart w:id="0" w:name="_GoBack"/>
      <w:bookmarkEnd w:id="0"/>
      <w:r>
        <w:rPr>
          <w:sz w:val="24"/>
        </w:rPr>
        <w:t>plea cada vez más para interrogar, detener o acusar formalmente a personas como Zunar por ejercer pacíficamente su derecho a la libertad de expresión.</w:t>
      </w:r>
    </w:p>
    <w:p w:rsidR="00604BDC" w:rsidRDefault="00604BDC" w:rsidP="00604BDC">
      <w:pPr>
        <w:autoSpaceDE w:val="0"/>
        <w:autoSpaceDN w:val="0"/>
        <w:adjustRightInd w:val="0"/>
        <w:spacing w:after="0" w:line="240" w:lineRule="auto"/>
      </w:pPr>
    </w:p>
    <w:p w:rsidR="00DA38F4" w:rsidRPr="00A30A23" w:rsidRDefault="00A30A23">
      <w:pPr>
        <w:rPr>
          <w:sz w:val="24"/>
        </w:rPr>
      </w:pPr>
      <w:r>
        <w:rPr>
          <w:sz w:val="24"/>
        </w:rPr>
        <w:t>Señor Primer Ministro, le pido que proceda a:</w:t>
      </w:r>
    </w:p>
    <w:p w:rsidR="00FE4C3A" w:rsidRPr="00FE4C3A" w:rsidRDefault="00A30A23" w:rsidP="0066351A">
      <w:pPr>
        <w:pStyle w:val="Prrafodelista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mnesty Trade Gothic Cn" w:hAnsi="Amnesty Trade Gothic Cn"/>
          <w:b/>
          <w:color w:val="7F7F7F"/>
          <w:sz w:val="19"/>
          <w:szCs w:val="19"/>
        </w:rPr>
      </w:pPr>
      <w:r>
        <w:rPr>
          <w:rFonts w:asciiTheme="minorHAnsi" w:hAnsiTheme="minorHAnsi"/>
          <w:sz w:val="24"/>
        </w:rPr>
        <w:t>Retirar inmediatamente los cargos contra Zunar.</w:t>
      </w:r>
    </w:p>
    <w:p w:rsidR="00FE4C3A" w:rsidRPr="00FE4C3A" w:rsidRDefault="00A30A23" w:rsidP="0066351A">
      <w:pPr>
        <w:pStyle w:val="Prrafodelista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mnesty Trade Gothic Cn" w:hAnsi="Amnesty Trade Gothic Cn"/>
          <w:b/>
          <w:color w:val="7F7F7F"/>
          <w:sz w:val="19"/>
          <w:szCs w:val="19"/>
        </w:rPr>
      </w:pPr>
      <w:r>
        <w:rPr>
          <w:rFonts w:asciiTheme="minorHAnsi" w:hAnsiTheme="minorHAnsi"/>
          <w:sz w:val="24"/>
        </w:rPr>
        <w:t>Garantizar que Zunar y quienes trabajan con él no son sometidos a ninguna forma de restricción o acoso por ejercer pacíficamente su derecho a la libertad de expresión.</w:t>
      </w:r>
    </w:p>
    <w:p w:rsidR="00DA38F4" w:rsidRPr="00FE4C3A" w:rsidRDefault="00A30A23" w:rsidP="001D39A2">
      <w:pPr>
        <w:pStyle w:val="Prrafodelista"/>
        <w:widowControl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Amnesty Trade Gothic Cn" w:hAnsi="Amnesty Trade Gothic Cn"/>
          <w:b/>
          <w:color w:val="7F7F7F"/>
          <w:sz w:val="19"/>
          <w:szCs w:val="19"/>
        </w:rPr>
      </w:pPr>
      <w:r>
        <w:rPr>
          <w:rFonts w:asciiTheme="minorHAnsi" w:hAnsiTheme="minorHAnsi"/>
          <w:sz w:val="24"/>
        </w:rPr>
        <w:t>Derogar la Ley contra la Sedición y otras leyes que limitan el derecho a la libertad de expresión.</w:t>
      </w:r>
    </w:p>
    <w:p w:rsidR="00A30A23" w:rsidRPr="00FE4C3A" w:rsidRDefault="00A30A23" w:rsidP="00FE4C3A">
      <w:pPr>
        <w:spacing w:after="0" w:line="240" w:lineRule="auto"/>
        <w:jc w:val="both"/>
        <w:rPr>
          <w:sz w:val="24"/>
        </w:rPr>
      </w:pPr>
    </w:p>
    <w:p w:rsidR="00DA38F4" w:rsidRDefault="00462008" w:rsidP="00AF1CE0">
      <w:r>
        <w:rPr>
          <w:sz w:val="24"/>
        </w:rPr>
        <w:t>Atentamente,</w:t>
      </w:r>
    </w:p>
    <w:p w:rsidR="00F34F3E" w:rsidRPr="00A30A23" w:rsidRDefault="00F34F3E">
      <w:pPr>
        <w:rPr>
          <w:sz w:val="24"/>
        </w:rPr>
      </w:pPr>
    </w:p>
    <w:sectPr w:rsidR="00F34F3E" w:rsidRPr="00A30A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5975"/>
    <w:multiLevelType w:val="hybridMultilevel"/>
    <w:tmpl w:val="00AE69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D34A24"/>
    <w:multiLevelType w:val="hybridMultilevel"/>
    <w:tmpl w:val="18249058"/>
    <w:lvl w:ilvl="0" w:tplc="08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3E"/>
    <w:rsid w:val="0005123A"/>
    <w:rsid w:val="00231560"/>
    <w:rsid w:val="0039029B"/>
    <w:rsid w:val="00462008"/>
    <w:rsid w:val="005F063A"/>
    <w:rsid w:val="00604BDC"/>
    <w:rsid w:val="006C39D2"/>
    <w:rsid w:val="0077752E"/>
    <w:rsid w:val="00981FFA"/>
    <w:rsid w:val="00A30A23"/>
    <w:rsid w:val="00A50AB0"/>
    <w:rsid w:val="00AB4DF1"/>
    <w:rsid w:val="00AF2D4C"/>
    <w:rsid w:val="00B1144F"/>
    <w:rsid w:val="00BE5DEC"/>
    <w:rsid w:val="00D24F69"/>
    <w:rsid w:val="00DA38F4"/>
    <w:rsid w:val="00E74E55"/>
    <w:rsid w:val="00F34F3E"/>
    <w:rsid w:val="00FE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1092D-C10E-4392-8559-5D0E2126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es-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30A23"/>
    <w:pPr>
      <w:widowControl w:val="0"/>
      <w:suppressAutoHyphens/>
      <w:spacing w:after="120" w:line="240" w:lineRule="atLeast"/>
    </w:pPr>
    <w:rPr>
      <w:rFonts w:ascii="Amnesty Trade Gothic" w:eastAsiaTheme="minorEastAsia" w:hAnsi="Amnesty Trade Gothic" w:cs="Times New Roman"/>
      <w:color w:val="000000"/>
      <w:sz w:val="18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0A23"/>
    <w:rPr>
      <w:rFonts w:ascii="Amnesty Trade Gothic" w:eastAsiaTheme="minorEastAsia" w:hAnsi="Amnesty Trade Gothic" w:cs="Times New Roman"/>
      <w:color w:val="000000"/>
      <w:sz w:val="18"/>
      <w:szCs w:val="24"/>
      <w:lang w:eastAsia="es-ES"/>
    </w:rPr>
  </w:style>
  <w:style w:type="paragraph" w:styleId="Sinespaciado">
    <w:name w:val="No Spacing"/>
    <w:uiPriority w:val="1"/>
    <w:qFormat/>
    <w:rsid w:val="00A30A2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A30A23"/>
    <w:pPr>
      <w:widowControl w:val="0"/>
      <w:suppressAutoHyphens/>
      <w:spacing w:after="246" w:line="240" w:lineRule="atLeast"/>
      <w:ind w:left="720"/>
      <w:contextualSpacing/>
    </w:pPr>
    <w:rPr>
      <w:rFonts w:ascii="Amnesty Trade Gothic" w:eastAsiaTheme="minorEastAsia" w:hAnsi="Amnesty Trade Gothic" w:cs="Times New Roman"/>
      <w:color w:val="000000"/>
      <w:sz w:val="18"/>
      <w:szCs w:val="24"/>
    </w:rPr>
  </w:style>
  <w:style w:type="paragraph" w:customStyle="1" w:styleId="AIAdditionalinformationtext">
    <w:name w:val="AI Additional information text"/>
    <w:basedOn w:val="Normal"/>
    <w:rsid w:val="00A30A23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eastAsia="Times New Roman" w:hAnsi="Arial" w:cs="Times New Roman"/>
      <w:sz w:val="18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30A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0A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0A23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Russell</dc:creator>
  <cp:keywords/>
  <dc:description/>
  <cp:lastModifiedBy>Laura Turrau</cp:lastModifiedBy>
  <cp:revision>6</cp:revision>
  <dcterms:created xsi:type="dcterms:W3CDTF">2015-09-04T08:12:00Z</dcterms:created>
  <dcterms:modified xsi:type="dcterms:W3CDTF">2015-09-18T14:22:00Z</dcterms:modified>
</cp:coreProperties>
</file>