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3C37" w14:textId="77777777" w:rsidR="00BB7D67" w:rsidRPr="00E234BB" w:rsidRDefault="00F34F3E">
      <w:pPr>
        <w:rPr>
          <w:b/>
          <w:sz w:val="28"/>
          <w:szCs w:val="28"/>
        </w:rPr>
      </w:pPr>
      <w:r w:rsidRPr="00E234BB">
        <w:rPr>
          <w:b/>
          <w:sz w:val="28"/>
          <w:szCs w:val="28"/>
        </w:rPr>
        <w:t>Case</w:t>
      </w:r>
      <w:r w:rsidR="00BB7D67" w:rsidRPr="00E234BB">
        <w:rPr>
          <w:b/>
          <w:sz w:val="28"/>
          <w:szCs w:val="28"/>
        </w:rPr>
        <w:t xml:space="preserve">: </w:t>
      </w:r>
      <w:proofErr w:type="spellStart"/>
      <w:r w:rsidR="00BB7D67" w:rsidRPr="00E234BB">
        <w:rPr>
          <w:b/>
          <w:sz w:val="28"/>
          <w:szCs w:val="28"/>
        </w:rPr>
        <w:t>Saman</w:t>
      </w:r>
      <w:proofErr w:type="spellEnd"/>
      <w:r w:rsidR="00BB7D67" w:rsidRPr="00E234BB">
        <w:rPr>
          <w:b/>
          <w:sz w:val="28"/>
          <w:szCs w:val="28"/>
        </w:rPr>
        <w:t xml:space="preserve"> </w:t>
      </w:r>
      <w:proofErr w:type="spellStart"/>
      <w:r w:rsidR="00BB7D67" w:rsidRPr="00E234BB">
        <w:rPr>
          <w:b/>
          <w:sz w:val="28"/>
          <w:szCs w:val="28"/>
        </w:rPr>
        <w:t>Naseem</w:t>
      </w:r>
      <w:proofErr w:type="spellEnd"/>
      <w:r w:rsidR="00981FFA" w:rsidRPr="00E234BB">
        <w:rPr>
          <w:b/>
          <w:sz w:val="28"/>
          <w:szCs w:val="28"/>
        </w:rPr>
        <w:t xml:space="preserve">, </w:t>
      </w:r>
      <w:r w:rsidR="00BB7D67" w:rsidRPr="00E234BB">
        <w:rPr>
          <w:b/>
          <w:sz w:val="28"/>
          <w:szCs w:val="28"/>
        </w:rPr>
        <w:t>Iran</w:t>
      </w:r>
    </w:p>
    <w:p w14:paraId="42DBF1E8" w14:textId="77777777" w:rsidR="00BB7D67" w:rsidRPr="00E234BB" w:rsidRDefault="00BB7D67">
      <w:pPr>
        <w:rPr>
          <w:b/>
          <w:sz w:val="24"/>
        </w:rPr>
      </w:pPr>
    </w:p>
    <w:p w14:paraId="0ADC28BA" w14:textId="77777777" w:rsidR="00BB7D67" w:rsidRPr="00E234BB" w:rsidRDefault="00BB7D67" w:rsidP="00BB7D67">
      <w:pPr>
        <w:pStyle w:val="NoSpacing"/>
        <w:rPr>
          <w:i/>
          <w:sz w:val="24"/>
        </w:rPr>
      </w:pPr>
      <w:r w:rsidRPr="00E234BB">
        <w:rPr>
          <w:i/>
          <w:sz w:val="24"/>
        </w:rPr>
        <w:t xml:space="preserve">Ayatollah </w:t>
      </w:r>
      <w:proofErr w:type="spellStart"/>
      <w:r w:rsidRPr="00E234BB">
        <w:rPr>
          <w:i/>
          <w:sz w:val="24"/>
        </w:rPr>
        <w:t>Sadegh</w:t>
      </w:r>
      <w:proofErr w:type="spellEnd"/>
      <w:r w:rsidRPr="00E234BB">
        <w:rPr>
          <w:i/>
          <w:sz w:val="24"/>
        </w:rPr>
        <w:t xml:space="preserve"> </w:t>
      </w:r>
      <w:proofErr w:type="spellStart"/>
      <w:r w:rsidRPr="00E234BB">
        <w:rPr>
          <w:i/>
          <w:sz w:val="24"/>
        </w:rPr>
        <w:t>Larijani</w:t>
      </w:r>
      <w:proofErr w:type="spellEnd"/>
      <w:r w:rsidRPr="00E234BB">
        <w:rPr>
          <w:i/>
          <w:sz w:val="24"/>
        </w:rPr>
        <w:t xml:space="preserve">, </w:t>
      </w:r>
    </w:p>
    <w:p w14:paraId="3B131A13" w14:textId="77777777" w:rsidR="00BB7D67" w:rsidRPr="00E234BB" w:rsidRDefault="00BB7D67" w:rsidP="00BB7D67">
      <w:pPr>
        <w:pStyle w:val="NoSpacing"/>
        <w:rPr>
          <w:i/>
          <w:sz w:val="24"/>
        </w:rPr>
      </w:pPr>
      <w:r w:rsidRPr="00E234BB">
        <w:rPr>
          <w:i/>
          <w:sz w:val="24"/>
        </w:rPr>
        <w:t xml:space="preserve">Head of the Judiciary, </w:t>
      </w:r>
    </w:p>
    <w:p w14:paraId="66DC0EB6" w14:textId="77777777" w:rsidR="00BB7D67" w:rsidRPr="00E234BB" w:rsidRDefault="00BB7D67" w:rsidP="00BB7D67">
      <w:pPr>
        <w:pStyle w:val="NoSpacing"/>
        <w:rPr>
          <w:i/>
          <w:sz w:val="24"/>
        </w:rPr>
      </w:pPr>
      <w:r w:rsidRPr="00E234BB">
        <w:rPr>
          <w:i/>
          <w:sz w:val="24"/>
        </w:rPr>
        <w:t xml:space="preserve">The Office of the Head of the Judiciary, </w:t>
      </w:r>
    </w:p>
    <w:p w14:paraId="232D44B8" w14:textId="77777777" w:rsidR="00BB7D67" w:rsidRPr="00E234BB" w:rsidRDefault="00BB7D67" w:rsidP="00BB7D67">
      <w:pPr>
        <w:pStyle w:val="NoSpacing"/>
        <w:rPr>
          <w:i/>
          <w:sz w:val="24"/>
        </w:rPr>
      </w:pPr>
      <w:proofErr w:type="spellStart"/>
      <w:r w:rsidRPr="00E234BB">
        <w:rPr>
          <w:i/>
          <w:sz w:val="24"/>
        </w:rPr>
        <w:t>Valiasr</w:t>
      </w:r>
      <w:proofErr w:type="spellEnd"/>
      <w:r w:rsidRPr="00E234BB">
        <w:rPr>
          <w:i/>
          <w:sz w:val="24"/>
        </w:rPr>
        <w:t xml:space="preserve"> Street,</w:t>
      </w:r>
    </w:p>
    <w:p w14:paraId="1AB21033" w14:textId="77777777" w:rsidR="00BB7D67" w:rsidRPr="00E234BB" w:rsidRDefault="00BB7D67" w:rsidP="00BB7D67">
      <w:pPr>
        <w:pStyle w:val="NoSpacing"/>
        <w:rPr>
          <w:i/>
          <w:sz w:val="24"/>
        </w:rPr>
      </w:pPr>
      <w:proofErr w:type="spellStart"/>
      <w:r w:rsidRPr="00E234BB">
        <w:rPr>
          <w:i/>
          <w:sz w:val="24"/>
        </w:rPr>
        <w:t>Pastour</w:t>
      </w:r>
      <w:proofErr w:type="spellEnd"/>
      <w:r w:rsidRPr="00E234BB">
        <w:rPr>
          <w:i/>
          <w:sz w:val="24"/>
        </w:rPr>
        <w:t xml:space="preserve"> Street (In front of 129 Jami Police Station),</w:t>
      </w:r>
    </w:p>
    <w:p w14:paraId="3C2447B3" w14:textId="77777777" w:rsidR="00BB7D67" w:rsidRPr="00E234BB" w:rsidRDefault="00BB7D67" w:rsidP="00BB7D67">
      <w:pPr>
        <w:pStyle w:val="NoSpacing"/>
        <w:rPr>
          <w:i/>
          <w:sz w:val="24"/>
        </w:rPr>
      </w:pPr>
      <w:r w:rsidRPr="00E234BB">
        <w:rPr>
          <w:i/>
          <w:sz w:val="24"/>
        </w:rPr>
        <w:t xml:space="preserve">Tehran, </w:t>
      </w:r>
    </w:p>
    <w:p w14:paraId="56DF6954" w14:textId="77777777" w:rsidR="00BB7D67" w:rsidRPr="00E234BB" w:rsidRDefault="00BB7D67" w:rsidP="00BB7D67">
      <w:pPr>
        <w:pStyle w:val="NoSpacing"/>
        <w:rPr>
          <w:i/>
          <w:sz w:val="24"/>
        </w:rPr>
      </w:pPr>
      <w:r w:rsidRPr="00E234BB">
        <w:rPr>
          <w:i/>
          <w:sz w:val="24"/>
        </w:rPr>
        <w:t>Islamic Republic of Iran</w:t>
      </w:r>
    </w:p>
    <w:p w14:paraId="53D8AA69" w14:textId="77777777" w:rsidR="00F34F3E" w:rsidRPr="00E234BB" w:rsidRDefault="00F34F3E"/>
    <w:p w14:paraId="22F9CD67" w14:textId="0DFC5774" w:rsidR="009A34A5" w:rsidRPr="00E234BB" w:rsidRDefault="005D69AF" w:rsidP="000F01B7">
      <w:pPr>
        <w:rPr>
          <w:sz w:val="24"/>
        </w:rPr>
      </w:pPr>
      <w:proofErr w:type="gramStart"/>
      <w:r w:rsidRPr="00E234BB">
        <w:rPr>
          <w:sz w:val="24"/>
          <w:szCs w:val="24"/>
        </w:rPr>
        <w:t>Your</w:t>
      </w:r>
      <w:proofErr w:type="gramEnd"/>
      <w:r w:rsidRPr="00E234BB">
        <w:rPr>
          <w:sz w:val="24"/>
          <w:szCs w:val="24"/>
        </w:rPr>
        <w:t xml:space="preserve"> Excellency,</w:t>
      </w:r>
      <w:r w:rsidR="00BB7D67" w:rsidRPr="00E234BB">
        <w:rPr>
          <w:sz w:val="24"/>
          <w:szCs w:val="24"/>
        </w:rPr>
        <w:t xml:space="preserve"> </w:t>
      </w:r>
    </w:p>
    <w:p w14:paraId="6449AEC6" w14:textId="5730749F" w:rsidR="009A34A5" w:rsidRPr="00E234BB" w:rsidRDefault="009A34A5" w:rsidP="000F01B7">
      <w:pPr>
        <w:rPr>
          <w:sz w:val="24"/>
        </w:rPr>
      </w:pPr>
      <w:r w:rsidRPr="00E234BB">
        <w:rPr>
          <w:sz w:val="24"/>
        </w:rPr>
        <w:t xml:space="preserve">Kurdish juvenile offender </w:t>
      </w:r>
      <w:proofErr w:type="spellStart"/>
      <w:r w:rsidRPr="00E234BB">
        <w:rPr>
          <w:sz w:val="24"/>
        </w:rPr>
        <w:t>Saman</w:t>
      </w:r>
      <w:proofErr w:type="spellEnd"/>
      <w:r w:rsidRPr="00E234BB">
        <w:rPr>
          <w:sz w:val="24"/>
        </w:rPr>
        <w:t xml:space="preserve"> </w:t>
      </w:r>
      <w:proofErr w:type="spellStart"/>
      <w:r w:rsidRPr="00E234BB">
        <w:rPr>
          <w:sz w:val="24"/>
        </w:rPr>
        <w:t>Naseem</w:t>
      </w:r>
      <w:proofErr w:type="spellEnd"/>
      <w:r w:rsidRPr="00E234BB">
        <w:rPr>
          <w:sz w:val="24"/>
        </w:rPr>
        <w:t xml:space="preserve"> was sentenced to death in 2013 for alleged crimes committed when he was 17 years old. His trial used as evidence ‘confessions’ which he says were obtained through torture and other ill-treatment. </w:t>
      </w:r>
    </w:p>
    <w:p w14:paraId="6D5FE32C" w14:textId="78F6D9D7" w:rsidR="009A34A5" w:rsidRPr="00E234BB" w:rsidRDefault="00281E57" w:rsidP="000F01B7">
      <w:pPr>
        <w:rPr>
          <w:sz w:val="24"/>
        </w:rPr>
      </w:pPr>
      <w:r w:rsidRPr="00E234BB">
        <w:rPr>
          <w:sz w:val="24"/>
        </w:rPr>
        <w:t xml:space="preserve">I welcome the news that </w:t>
      </w:r>
      <w:proofErr w:type="spellStart"/>
      <w:r w:rsidRPr="00E234BB">
        <w:rPr>
          <w:sz w:val="24"/>
        </w:rPr>
        <w:t>Saman</w:t>
      </w:r>
      <w:proofErr w:type="spellEnd"/>
      <w:r w:rsidRPr="00E234BB">
        <w:rPr>
          <w:sz w:val="24"/>
        </w:rPr>
        <w:t xml:space="preserve"> </w:t>
      </w:r>
      <w:proofErr w:type="spellStart"/>
      <w:r w:rsidRPr="00E234BB">
        <w:rPr>
          <w:sz w:val="24"/>
        </w:rPr>
        <w:t>Naseem</w:t>
      </w:r>
      <w:proofErr w:type="spellEnd"/>
      <w:r w:rsidRPr="00E234BB">
        <w:rPr>
          <w:sz w:val="24"/>
        </w:rPr>
        <w:t xml:space="preserve"> has </w:t>
      </w:r>
      <w:r w:rsidR="009A34A5" w:rsidRPr="00E234BB">
        <w:rPr>
          <w:sz w:val="24"/>
        </w:rPr>
        <w:t xml:space="preserve">now </w:t>
      </w:r>
      <w:r w:rsidRPr="00E234BB">
        <w:rPr>
          <w:sz w:val="24"/>
        </w:rPr>
        <w:t>been granted a judicial review.  I call on you to</w:t>
      </w:r>
      <w:r w:rsidR="009A34A5" w:rsidRPr="00E234BB">
        <w:rPr>
          <w:sz w:val="24"/>
        </w:rPr>
        <w:t xml:space="preserve"> ensure that</w:t>
      </w:r>
      <w:r w:rsidR="00F62E44" w:rsidRPr="00E234BB">
        <w:rPr>
          <w:sz w:val="24"/>
        </w:rPr>
        <w:t>:</w:t>
      </w:r>
    </w:p>
    <w:p w14:paraId="6191CF27" w14:textId="6C94ACBD" w:rsidR="00E234BB" w:rsidRPr="00E234BB" w:rsidRDefault="009A34A5" w:rsidP="00B25AC4">
      <w:pPr>
        <w:pStyle w:val="ListParagraph"/>
        <w:numPr>
          <w:ilvl w:val="0"/>
          <w:numId w:val="3"/>
        </w:numPr>
        <w:rPr>
          <w:rFonts w:asciiTheme="minorHAnsi" w:hAnsiTheme="minorHAnsi"/>
          <w:sz w:val="24"/>
        </w:rPr>
      </w:pPr>
      <w:r w:rsidRPr="00E234BB">
        <w:rPr>
          <w:rFonts w:asciiTheme="minorHAnsi" w:hAnsiTheme="minorHAnsi"/>
          <w:sz w:val="24"/>
          <w:szCs w:val="22"/>
        </w:rPr>
        <w:t xml:space="preserve">The </w:t>
      </w:r>
      <w:r w:rsidR="00281E57" w:rsidRPr="00E234BB">
        <w:rPr>
          <w:rFonts w:asciiTheme="minorHAnsi" w:hAnsiTheme="minorHAnsi"/>
          <w:sz w:val="24"/>
          <w:szCs w:val="22"/>
        </w:rPr>
        <w:t xml:space="preserve">retrial is </w:t>
      </w:r>
      <w:r w:rsidR="00281E57" w:rsidRPr="00E234BB">
        <w:rPr>
          <w:rFonts w:asciiTheme="minorHAnsi" w:hAnsiTheme="minorHAnsi"/>
          <w:sz w:val="24"/>
        </w:rPr>
        <w:t xml:space="preserve">conducted fairly and in line with Iran’s international obligations which absolutely prohibit the use of death penalty against </w:t>
      </w:r>
      <w:r w:rsidRPr="00E234BB">
        <w:rPr>
          <w:rFonts w:asciiTheme="minorHAnsi" w:hAnsiTheme="minorHAnsi"/>
          <w:sz w:val="24"/>
        </w:rPr>
        <w:t xml:space="preserve">people </w:t>
      </w:r>
      <w:r w:rsidR="00281E57" w:rsidRPr="00E234BB">
        <w:rPr>
          <w:rFonts w:asciiTheme="minorHAnsi" w:hAnsiTheme="minorHAnsi"/>
          <w:sz w:val="24"/>
        </w:rPr>
        <w:t>convicted of crimes committed when under the age of 18.</w:t>
      </w:r>
      <w:r w:rsidR="00281E57" w:rsidRPr="00E234BB">
        <w:rPr>
          <w:rFonts w:asciiTheme="minorHAnsi" w:hAnsiTheme="minorHAnsi"/>
          <w:sz w:val="24"/>
          <w:szCs w:val="22"/>
        </w:rPr>
        <w:t xml:space="preserve"> </w:t>
      </w:r>
      <w:r w:rsidR="00E234BB">
        <w:rPr>
          <w:rFonts w:asciiTheme="minorHAnsi" w:hAnsiTheme="minorHAnsi"/>
          <w:sz w:val="24"/>
          <w:szCs w:val="22"/>
        </w:rPr>
        <w:br/>
      </w:r>
      <w:bookmarkStart w:id="0" w:name="_GoBack"/>
      <w:bookmarkEnd w:id="0"/>
    </w:p>
    <w:p w14:paraId="0B61798A" w14:textId="31C4F917" w:rsidR="00BB7D67" w:rsidRPr="00E234BB" w:rsidRDefault="00DD6275" w:rsidP="00B25AC4">
      <w:pPr>
        <w:pStyle w:val="ListParagraph"/>
        <w:numPr>
          <w:ilvl w:val="0"/>
          <w:numId w:val="3"/>
        </w:numPr>
        <w:rPr>
          <w:rFonts w:asciiTheme="minorHAnsi" w:hAnsiTheme="minorHAnsi"/>
          <w:sz w:val="24"/>
        </w:rPr>
      </w:pPr>
      <w:r w:rsidRPr="00E234BB">
        <w:rPr>
          <w:rFonts w:asciiTheme="minorHAnsi" w:hAnsiTheme="minorHAnsi"/>
          <w:sz w:val="24"/>
        </w:rPr>
        <w:t>‘</w:t>
      </w:r>
      <w:r w:rsidR="00BB7D67" w:rsidRPr="00E234BB">
        <w:rPr>
          <w:rFonts w:asciiTheme="minorHAnsi" w:hAnsiTheme="minorHAnsi"/>
          <w:sz w:val="24"/>
        </w:rPr>
        <w:t>C</w:t>
      </w:r>
      <w:r w:rsidRPr="00E234BB">
        <w:rPr>
          <w:rFonts w:asciiTheme="minorHAnsi" w:hAnsiTheme="minorHAnsi"/>
          <w:sz w:val="24"/>
        </w:rPr>
        <w:t>onfessions’</w:t>
      </w:r>
      <w:r w:rsidR="00BB7D67" w:rsidRPr="00E234BB">
        <w:rPr>
          <w:rFonts w:asciiTheme="minorHAnsi" w:hAnsiTheme="minorHAnsi"/>
          <w:sz w:val="24"/>
        </w:rPr>
        <w:t xml:space="preserve"> obtained under torture</w:t>
      </w:r>
      <w:r w:rsidR="00A06038" w:rsidRPr="00E234BB">
        <w:rPr>
          <w:rFonts w:asciiTheme="minorHAnsi" w:hAnsiTheme="minorHAnsi"/>
          <w:sz w:val="24"/>
        </w:rPr>
        <w:t xml:space="preserve"> and other ill-treatment</w:t>
      </w:r>
      <w:r w:rsidR="00BB7D67" w:rsidRPr="00E234BB">
        <w:rPr>
          <w:rFonts w:asciiTheme="minorHAnsi" w:hAnsiTheme="minorHAnsi"/>
          <w:sz w:val="24"/>
        </w:rPr>
        <w:t xml:space="preserve"> are not used as evidence in court </w:t>
      </w:r>
      <w:r w:rsidRPr="00E234BB">
        <w:rPr>
          <w:rFonts w:asciiTheme="minorHAnsi" w:hAnsiTheme="minorHAnsi"/>
          <w:sz w:val="24"/>
        </w:rPr>
        <w:t>to determine guilt</w:t>
      </w:r>
      <w:r w:rsidR="005D69AF" w:rsidRPr="00E234BB">
        <w:rPr>
          <w:rFonts w:asciiTheme="minorHAnsi" w:hAnsiTheme="minorHAnsi"/>
          <w:sz w:val="24"/>
        </w:rPr>
        <w:t>.</w:t>
      </w:r>
    </w:p>
    <w:p w14:paraId="35805244" w14:textId="77777777" w:rsidR="00BB7D67" w:rsidRPr="00E234BB" w:rsidRDefault="00DD6275" w:rsidP="00DD6275">
      <w:pPr>
        <w:pStyle w:val="NoSpacing"/>
        <w:numPr>
          <w:ilvl w:val="0"/>
          <w:numId w:val="3"/>
        </w:numPr>
        <w:rPr>
          <w:sz w:val="28"/>
        </w:rPr>
      </w:pPr>
      <w:proofErr w:type="spellStart"/>
      <w:r w:rsidRPr="00E234BB">
        <w:rPr>
          <w:sz w:val="24"/>
          <w:szCs w:val="19"/>
        </w:rPr>
        <w:t>Saman</w:t>
      </w:r>
      <w:proofErr w:type="spellEnd"/>
      <w:r w:rsidRPr="00E234BB">
        <w:rPr>
          <w:sz w:val="24"/>
          <w:szCs w:val="19"/>
        </w:rPr>
        <w:t xml:space="preserve"> </w:t>
      </w:r>
      <w:proofErr w:type="spellStart"/>
      <w:r w:rsidRPr="00E234BB">
        <w:rPr>
          <w:sz w:val="24"/>
          <w:szCs w:val="19"/>
        </w:rPr>
        <w:t>Naseem</w:t>
      </w:r>
      <w:proofErr w:type="spellEnd"/>
      <w:r w:rsidRPr="00E234BB">
        <w:rPr>
          <w:sz w:val="24"/>
          <w:szCs w:val="19"/>
        </w:rPr>
        <w:t xml:space="preserve"> is granted access to his lawyer, his family and any medical attention he may require.</w:t>
      </w:r>
    </w:p>
    <w:p w14:paraId="16E0B7D9" w14:textId="77777777" w:rsidR="00BB7D67" w:rsidRPr="00E234BB" w:rsidRDefault="00BB7D67" w:rsidP="00BB7D67">
      <w:pPr>
        <w:pStyle w:val="NoSpacing"/>
        <w:rPr>
          <w:sz w:val="24"/>
        </w:rPr>
      </w:pPr>
    </w:p>
    <w:p w14:paraId="45F9BBB3" w14:textId="1BE23056" w:rsidR="00F34F3E" w:rsidRPr="00E234BB" w:rsidRDefault="00CB02AE">
      <w:pPr>
        <w:rPr>
          <w:sz w:val="24"/>
        </w:rPr>
      </w:pPr>
      <w:r w:rsidRPr="00E234BB">
        <w:rPr>
          <w:sz w:val="24"/>
        </w:rPr>
        <w:t>Yours</w:t>
      </w:r>
      <w:r w:rsidR="00DD6275" w:rsidRPr="00E234BB">
        <w:rPr>
          <w:sz w:val="24"/>
        </w:rPr>
        <w:t>,</w:t>
      </w:r>
    </w:p>
    <w:p w14:paraId="18A2A0E4" w14:textId="77777777" w:rsidR="00DD6275" w:rsidRPr="00DD6275" w:rsidRDefault="00DD6275">
      <w:pPr>
        <w:rPr>
          <w:sz w:val="24"/>
        </w:rPr>
      </w:pPr>
    </w:p>
    <w:sectPr w:rsidR="00DD6275" w:rsidRPr="00DD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5975"/>
    <w:multiLevelType w:val="hybridMultilevel"/>
    <w:tmpl w:val="7FCC5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926EA"/>
    <w:multiLevelType w:val="hybridMultilevel"/>
    <w:tmpl w:val="5E66F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50A63"/>
    <w:multiLevelType w:val="hybridMultilevel"/>
    <w:tmpl w:val="BC7E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01819"/>
    <w:multiLevelType w:val="hybridMultilevel"/>
    <w:tmpl w:val="B8EC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66400"/>
    <w:multiLevelType w:val="hybridMultilevel"/>
    <w:tmpl w:val="65CE07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3E"/>
    <w:rsid w:val="0005123A"/>
    <w:rsid w:val="000F01B7"/>
    <w:rsid w:val="001861BA"/>
    <w:rsid w:val="00231560"/>
    <w:rsid w:val="00281E57"/>
    <w:rsid w:val="0039029B"/>
    <w:rsid w:val="003C408F"/>
    <w:rsid w:val="00571FFE"/>
    <w:rsid w:val="005D69AF"/>
    <w:rsid w:val="005F063A"/>
    <w:rsid w:val="006C39D2"/>
    <w:rsid w:val="0073777B"/>
    <w:rsid w:val="00981FFA"/>
    <w:rsid w:val="009A34A5"/>
    <w:rsid w:val="00A06038"/>
    <w:rsid w:val="00A405D9"/>
    <w:rsid w:val="00AF2D4C"/>
    <w:rsid w:val="00B1144F"/>
    <w:rsid w:val="00B80CB5"/>
    <w:rsid w:val="00BB7D67"/>
    <w:rsid w:val="00BE5DEC"/>
    <w:rsid w:val="00CB02AE"/>
    <w:rsid w:val="00D61CBE"/>
    <w:rsid w:val="00DD6275"/>
    <w:rsid w:val="00E234BB"/>
    <w:rsid w:val="00F34F3E"/>
    <w:rsid w:val="00F62E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9529"/>
  <w15:chartTrackingRefBased/>
  <w15:docId w15:val="{6DB1092D-C10E-4392-8559-5D0E2126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7D67"/>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BodyTextChar">
    <w:name w:val="Body Text Char"/>
    <w:basedOn w:val="DefaultParagraphFont"/>
    <w:link w:val="BodyText"/>
    <w:uiPriority w:val="99"/>
    <w:rsid w:val="00BB7D67"/>
    <w:rPr>
      <w:rFonts w:ascii="Amnesty Trade Gothic" w:eastAsia="Times New Roman" w:hAnsi="Amnesty Trade Gothic" w:cs="Times New Roman"/>
      <w:color w:val="000000"/>
      <w:sz w:val="18"/>
      <w:szCs w:val="24"/>
      <w:lang w:eastAsia="ar-SA"/>
    </w:rPr>
  </w:style>
  <w:style w:type="paragraph" w:styleId="NoSpacing">
    <w:name w:val="No Spacing"/>
    <w:uiPriority w:val="1"/>
    <w:qFormat/>
    <w:rsid w:val="00BB7D67"/>
    <w:pPr>
      <w:spacing w:after="0" w:line="240" w:lineRule="auto"/>
    </w:pPr>
  </w:style>
  <w:style w:type="paragraph" w:styleId="ListParagraph">
    <w:name w:val="List Paragraph"/>
    <w:basedOn w:val="Normal"/>
    <w:uiPriority w:val="34"/>
    <w:qFormat/>
    <w:rsid w:val="00BB7D67"/>
    <w:pPr>
      <w:widowControl w:val="0"/>
      <w:suppressAutoHyphens/>
      <w:spacing w:after="246" w:line="240" w:lineRule="atLeast"/>
      <w:ind w:left="720"/>
      <w:contextualSpacing/>
    </w:pPr>
    <w:rPr>
      <w:rFonts w:ascii="Amnesty Trade Gothic" w:eastAsia="Times New Roman" w:hAnsi="Amnesty Trade Gothic" w:cs="Times New Roman"/>
      <w:color w:val="000000"/>
      <w:sz w:val="18"/>
      <w:szCs w:val="24"/>
      <w:lang w:eastAsia="ar-SA"/>
    </w:rPr>
  </w:style>
  <w:style w:type="character" w:styleId="CommentReference">
    <w:name w:val="annotation reference"/>
    <w:basedOn w:val="DefaultParagraphFont"/>
    <w:uiPriority w:val="99"/>
    <w:semiHidden/>
    <w:unhideWhenUsed/>
    <w:rsid w:val="00BB7D67"/>
    <w:rPr>
      <w:sz w:val="16"/>
      <w:szCs w:val="16"/>
    </w:rPr>
  </w:style>
  <w:style w:type="paragraph" w:styleId="CommentText">
    <w:name w:val="annotation text"/>
    <w:basedOn w:val="Normal"/>
    <w:link w:val="CommentTextChar"/>
    <w:uiPriority w:val="99"/>
    <w:semiHidden/>
    <w:unhideWhenUsed/>
    <w:rsid w:val="00BB7D67"/>
    <w:pPr>
      <w:spacing w:line="240" w:lineRule="auto"/>
    </w:pPr>
    <w:rPr>
      <w:sz w:val="20"/>
      <w:szCs w:val="20"/>
    </w:rPr>
  </w:style>
  <w:style w:type="character" w:customStyle="1" w:styleId="CommentTextChar">
    <w:name w:val="Comment Text Char"/>
    <w:basedOn w:val="DefaultParagraphFont"/>
    <w:link w:val="CommentText"/>
    <w:uiPriority w:val="99"/>
    <w:semiHidden/>
    <w:rsid w:val="00BB7D67"/>
    <w:rPr>
      <w:sz w:val="20"/>
      <w:szCs w:val="20"/>
    </w:rPr>
  </w:style>
  <w:style w:type="paragraph" w:styleId="CommentSubject">
    <w:name w:val="annotation subject"/>
    <w:basedOn w:val="CommentText"/>
    <w:next w:val="CommentText"/>
    <w:link w:val="CommentSubjectChar"/>
    <w:uiPriority w:val="99"/>
    <w:semiHidden/>
    <w:unhideWhenUsed/>
    <w:rsid w:val="00BB7D67"/>
    <w:rPr>
      <w:b/>
      <w:bCs/>
    </w:rPr>
  </w:style>
  <w:style w:type="character" w:customStyle="1" w:styleId="CommentSubjectChar">
    <w:name w:val="Comment Subject Char"/>
    <w:basedOn w:val="CommentTextChar"/>
    <w:link w:val="CommentSubject"/>
    <w:uiPriority w:val="99"/>
    <w:semiHidden/>
    <w:rsid w:val="00BB7D67"/>
    <w:rPr>
      <w:b/>
      <w:bCs/>
      <w:sz w:val="20"/>
      <w:szCs w:val="20"/>
    </w:rPr>
  </w:style>
  <w:style w:type="paragraph" w:styleId="BalloonText">
    <w:name w:val="Balloon Text"/>
    <w:basedOn w:val="Normal"/>
    <w:link w:val="BalloonTextChar"/>
    <w:uiPriority w:val="99"/>
    <w:semiHidden/>
    <w:unhideWhenUsed/>
    <w:rsid w:val="00BB7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Russell</dc:creator>
  <cp:keywords/>
  <dc:description/>
  <cp:lastModifiedBy>Ben Beaumont</cp:lastModifiedBy>
  <cp:revision>2</cp:revision>
  <dcterms:created xsi:type="dcterms:W3CDTF">2015-09-03T13:05:00Z</dcterms:created>
  <dcterms:modified xsi:type="dcterms:W3CDTF">2015-09-03T13:05:00Z</dcterms:modified>
</cp:coreProperties>
</file>